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МИНИСТЕРСТВО ОБРАЗОВАНИЯ И НАУКИ РОССИЙСКОЙ ФЕДЕРАЦИИ</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Колледж Алтайского государственного университета</w:t>
      </w:r>
    </w:p>
    <w:p w:rsidR="0008327F" w:rsidRPr="00FF1545" w:rsidRDefault="0008327F" w:rsidP="0008327F">
      <w:pPr>
        <w:spacing w:before="140" w:after="0" w:line="240" w:lineRule="auto"/>
        <w:ind w:right="200"/>
        <w:jc w:val="center"/>
        <w:rPr>
          <w:rFonts w:ascii="Times New Roman" w:eastAsia="Times New Roman" w:hAnsi="Times New Roman" w:cs="Times New Roman"/>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МЕТОДИЧЕСКИЕ РЕКОМЕНДАЦИИ</w:t>
      </w:r>
    </w:p>
    <w:p w:rsidR="0008327F" w:rsidRPr="00FF1545" w:rsidRDefault="0008327F" w:rsidP="009B32F0">
      <w:pPr>
        <w:spacing w:before="240" w:after="0" w:line="240" w:lineRule="auto"/>
        <w:jc w:val="center"/>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noProof w:val="0"/>
          <w:sz w:val="24"/>
          <w:szCs w:val="24"/>
          <w:lang w:eastAsia="ar-SA"/>
        </w:rPr>
        <w:t xml:space="preserve">по изучению дисциплины </w:t>
      </w:r>
      <w:r w:rsidR="008331F3">
        <w:rPr>
          <w:rFonts w:ascii="Times New Roman" w:eastAsia="DejaVu Sans" w:hAnsi="Times New Roman" w:cs="DejaVu Sans"/>
          <w:kern w:val="1"/>
          <w:sz w:val="24"/>
          <w:szCs w:val="24"/>
          <w:lang w:eastAsia="hi-IN" w:bidi="hi-IN"/>
        </w:rPr>
        <w:t>«</w:t>
      </w:r>
      <w:r w:rsidR="002B57D1">
        <w:rPr>
          <w:rFonts w:ascii="Times New Roman" w:eastAsia="DejaVu Sans" w:hAnsi="Times New Roman" w:cs="DejaVu Sans"/>
          <w:kern w:val="1"/>
          <w:sz w:val="24"/>
          <w:szCs w:val="24"/>
          <w:lang w:eastAsia="hi-IN" w:bidi="hi-IN"/>
        </w:rPr>
        <w:t>Стандартизация, сертификация и техническое документоведение</w:t>
      </w:r>
      <w:r w:rsidR="008331F3">
        <w:rPr>
          <w:rFonts w:ascii="Times New Roman" w:eastAsia="DejaVu Sans" w:hAnsi="Times New Roman" w:cs="DejaVu Sans"/>
          <w:kern w:val="1"/>
          <w:sz w:val="24"/>
          <w:szCs w:val="24"/>
          <w:lang w:eastAsia="hi-IN" w:bidi="hi-IN"/>
        </w:rPr>
        <w:t>»</w:t>
      </w:r>
    </w:p>
    <w:p w:rsidR="0008327F" w:rsidRPr="00FF1545" w:rsidRDefault="0008327F" w:rsidP="0008327F">
      <w:pPr>
        <w:tabs>
          <w:tab w:val="left" w:leader="underscore" w:pos="9072"/>
        </w:tab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tabs>
          <w:tab w:val="left" w:leader="underscore" w:pos="9072"/>
        </w:tabs>
        <w:suppressAutoHyphen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180" w:after="0" w:line="240" w:lineRule="auto"/>
        <w:ind w:right="-7"/>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Уровень основной образовательной программы</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базовый</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Специальность</w:t>
      </w:r>
      <w:r w:rsidRPr="00FF1545">
        <w:rPr>
          <w:rFonts w:ascii="Times New Roman" w:eastAsia="Times New Roman" w:hAnsi="Times New Roman" w:cs="Times New Roman"/>
          <w:b/>
          <w:bCs/>
          <w:noProof w:val="0"/>
          <w:sz w:val="24"/>
          <w:szCs w:val="24"/>
          <w:lang w:eastAsia="ar-SA"/>
        </w:rPr>
        <w:tab/>
      </w:r>
      <w:r w:rsidR="009B32F0">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09.02.07 «Информационные системы и программирование»</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Форма обучения</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очная</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Срок освоения ППССЗ</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2 г. 10 мес.</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Отделение</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t>Экономики и информационных технологий</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977B70" w:rsidRDefault="0008327F" w:rsidP="0008327F">
      <w:pPr>
        <w:suppressAutoHyphens/>
        <w:spacing w:before="240" w:after="0" w:line="240" w:lineRule="auto"/>
        <w:ind w:right="-6"/>
        <w:jc w:val="center"/>
        <w:rPr>
          <w:rFonts w:ascii="Times New Roman" w:eastAsia="Times New Roman" w:hAnsi="Times New Roman" w:cs="Times New Roman"/>
          <w:bCs/>
          <w:noProof w:val="0"/>
          <w:sz w:val="24"/>
          <w:szCs w:val="24"/>
          <w:lang w:eastAsia="ar-SA"/>
        </w:rPr>
      </w:pPr>
      <w:r w:rsidRPr="00977B70">
        <w:rPr>
          <w:rFonts w:ascii="Times New Roman" w:eastAsia="Times New Roman" w:hAnsi="Times New Roman" w:cs="Times New Roman"/>
          <w:bCs/>
          <w:noProof w:val="0"/>
          <w:sz w:val="24"/>
          <w:szCs w:val="24"/>
          <w:lang w:eastAsia="ar-SA"/>
        </w:rPr>
        <w:t>Барнаул</w:t>
      </w:r>
      <w:r w:rsidR="00977B70" w:rsidRPr="00977B70">
        <w:rPr>
          <w:rFonts w:ascii="Times New Roman" w:eastAsia="Times New Roman" w:hAnsi="Times New Roman" w:cs="Times New Roman"/>
          <w:bCs/>
          <w:noProof w:val="0"/>
          <w:sz w:val="24"/>
          <w:szCs w:val="24"/>
          <w:lang w:eastAsia="ar-SA"/>
        </w:rPr>
        <w:t xml:space="preserve"> </w:t>
      </w:r>
      <w:r w:rsidRPr="00977B70">
        <w:rPr>
          <w:rFonts w:ascii="Times New Roman" w:eastAsia="Times New Roman" w:hAnsi="Times New Roman" w:cs="Times New Roman"/>
          <w:bCs/>
          <w:noProof w:val="0"/>
          <w:sz w:val="24"/>
          <w:szCs w:val="24"/>
          <w:lang w:eastAsia="ar-SA"/>
        </w:rPr>
        <w:t>2017</w:t>
      </w:r>
    </w:p>
    <w:p w:rsidR="0008327F" w:rsidRPr="00FF1545" w:rsidRDefault="0008327F" w:rsidP="00CE5A5C">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br w:type="page"/>
      </w:r>
      <w:r w:rsidR="00CE5A5C">
        <w:rPr>
          <w:rFonts w:ascii="Times New Roman" w:eastAsia="Times New Roman" w:hAnsi="Times New Roman" w:cs="Times New Roman"/>
          <w:sz w:val="24"/>
          <w:szCs w:val="24"/>
          <w:lang w:eastAsia="ru-RU"/>
        </w:rPr>
        <w:lastRenderedPageBreak/>
        <w:drawing>
          <wp:inline distT="0" distB="0" distL="0" distR="0">
            <wp:extent cx="6119495" cy="8658790"/>
            <wp:effectExtent l="0" t="0" r="0" b="9525"/>
            <wp:docPr id="1" name="Рисунок 1" descr="C:\Users\karpenkoea\Desktop\img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enkoea\Desktop\img5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658790"/>
                    </a:xfrm>
                    <a:prstGeom prst="rect">
                      <a:avLst/>
                    </a:prstGeom>
                    <a:noFill/>
                    <a:ln>
                      <a:noFill/>
                    </a:ln>
                  </pic:spPr>
                </pic:pic>
              </a:graphicData>
            </a:graphic>
          </wp:inline>
        </w:drawing>
      </w:r>
    </w:p>
    <w:p w:rsidR="0008327F" w:rsidRDefault="0008327F" w:rsidP="0008327F">
      <w:pPr>
        <w:shd w:val="clear" w:color="auto" w:fill="FFFFFF"/>
        <w:spacing w:after="0" w:line="360" w:lineRule="auto"/>
        <w:ind w:firstLine="709"/>
        <w:jc w:val="both"/>
        <w:rPr>
          <w:rFonts w:ascii="Times New Roman" w:hAnsi="Times New Roman" w:cs="Times New Roman"/>
          <w:sz w:val="24"/>
          <w:szCs w:val="24"/>
        </w:rPr>
      </w:pPr>
    </w:p>
    <w:p w:rsidR="00F7419C" w:rsidRPr="003A2512" w:rsidRDefault="00F7419C" w:rsidP="00F7419C">
      <w:pPr>
        <w:shd w:val="clear" w:color="auto" w:fill="FFFFFF"/>
        <w:spacing w:line="360" w:lineRule="auto"/>
        <w:ind w:firstLine="709"/>
        <w:jc w:val="center"/>
        <w:rPr>
          <w:rFonts w:ascii="Times New Roman" w:hAnsi="Times New Roman"/>
          <w:sz w:val="28"/>
          <w:szCs w:val="28"/>
        </w:rPr>
      </w:pPr>
      <w:r w:rsidRPr="003A2512">
        <w:rPr>
          <w:rFonts w:ascii="Times New Roman" w:hAnsi="Times New Roman"/>
          <w:sz w:val="28"/>
          <w:szCs w:val="28"/>
        </w:rPr>
        <w:lastRenderedPageBreak/>
        <w:t>1 ЦЕЛИ</w:t>
      </w:r>
      <w:r>
        <w:rPr>
          <w:rFonts w:ascii="Times New Roman" w:hAnsi="Times New Roman"/>
          <w:sz w:val="28"/>
          <w:szCs w:val="28"/>
        </w:rPr>
        <w:t xml:space="preserve"> И ЗАДАЧИ ДИСЦИПЛИНЫ «СТАНДАРТИЗАЦИЯ, СЕРТИФИКАЦИЯ  И ТЕХНИЧЕСКОЕ ДОКУМЕНТОВЕДЕНИЕ</w:t>
      </w:r>
      <w:r w:rsidRPr="003A2512">
        <w:rPr>
          <w:rFonts w:ascii="Times New Roman" w:hAnsi="Times New Roman"/>
          <w:sz w:val="28"/>
          <w:szCs w:val="28"/>
        </w:rPr>
        <w:t>»</w:t>
      </w:r>
    </w:p>
    <w:p w:rsidR="00F7419C" w:rsidRPr="00A73C40" w:rsidRDefault="00F7419C" w:rsidP="00F7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val="0"/>
          <w:sz w:val="26"/>
          <w:szCs w:val="26"/>
          <w:lang w:eastAsia="ru-RU"/>
        </w:rPr>
      </w:pPr>
      <w:r w:rsidRPr="00A73C40">
        <w:rPr>
          <w:rFonts w:ascii="Times New Roman" w:hAnsi="Times New Roman"/>
          <w:b/>
          <w:sz w:val="26"/>
          <w:szCs w:val="26"/>
        </w:rPr>
        <w:t xml:space="preserve">В результате изучения дисциплины студент должен </w:t>
      </w:r>
    </w:p>
    <w:p w:rsidR="00F7419C" w:rsidRPr="00A73C40" w:rsidRDefault="00F7419C" w:rsidP="00A7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иметь практический опыт:</w:t>
      </w:r>
    </w:p>
    <w:p w:rsidR="00F7419C" w:rsidRPr="00A73C40" w:rsidRDefault="00F7419C" w:rsidP="00A73C40">
      <w:pPr>
        <w:autoSpaceDE w:val="0"/>
        <w:autoSpaceDN w:val="0"/>
        <w:adjustRightInd w:val="0"/>
        <w:spacing w:after="0" w:line="420" w:lineRule="exact"/>
        <w:ind w:left="540"/>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 Составления документации к разработанному программному обеспечению;</w:t>
      </w:r>
    </w:p>
    <w:p w:rsidR="00F7419C" w:rsidRPr="00A73C40" w:rsidRDefault="00F7419C" w:rsidP="00A73C40">
      <w:pPr>
        <w:autoSpaceDE w:val="0"/>
        <w:autoSpaceDN w:val="0"/>
        <w:adjustRightInd w:val="0"/>
        <w:spacing w:after="0" w:line="420" w:lineRule="exact"/>
        <w:ind w:left="540"/>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 Создания программных продуктов в соответствии с созданной документацией</w:t>
      </w:r>
      <w:r w:rsidRPr="00A73C40">
        <w:rPr>
          <w:rFonts w:ascii="Times New Roman" w:eastAsia="Times New Roman" w:hAnsi="Times New Roman" w:cs="Times New Roman"/>
          <w:noProof w:val="0"/>
          <w:sz w:val="26"/>
          <w:szCs w:val="26"/>
          <w:lang w:eastAsia="ar-SA"/>
        </w:rPr>
        <w:t>;</w:t>
      </w:r>
    </w:p>
    <w:p w:rsidR="00F7419C" w:rsidRPr="00A73C40" w:rsidRDefault="00F7419C" w:rsidP="00A7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exact"/>
        <w:ind w:left="540"/>
        <w:jc w:val="both"/>
        <w:rPr>
          <w:rFonts w:ascii="Times New Roman" w:eastAsia="Times New Roman" w:hAnsi="Times New Roman" w:cs="Times New Roman"/>
          <w:noProof w:val="0"/>
          <w:sz w:val="26"/>
          <w:szCs w:val="26"/>
          <w:lang w:eastAsia="ru-RU"/>
        </w:rPr>
      </w:pPr>
    </w:p>
    <w:p w:rsidR="00F7419C" w:rsidRPr="00A73C40" w:rsidRDefault="00F7419C" w:rsidP="00A7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уметь:</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Применять требования нормативных актов к основным видам продукции (услуг) и процессов.</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Применять документацию систем качества.</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Применять основные правила и документы системы сертификации Российской Федерации.</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Использовать материалы основных стандартов и нормативной документации для проектирования и разработки программного обеспечения</w:t>
      </w:r>
    </w:p>
    <w:p w:rsidR="00F7419C" w:rsidRPr="00A73C40" w:rsidRDefault="00F7419C" w:rsidP="00A73C40">
      <w:pPr>
        <w:autoSpaceDE w:val="0"/>
        <w:autoSpaceDN w:val="0"/>
        <w:adjustRightInd w:val="0"/>
        <w:spacing w:after="0" w:line="420" w:lineRule="exact"/>
        <w:ind w:left="426"/>
        <w:jc w:val="both"/>
        <w:rPr>
          <w:rFonts w:ascii="Times New Roman" w:eastAsia="Times New Roman" w:hAnsi="Times New Roman" w:cs="Times New Roman"/>
          <w:noProof w:val="0"/>
          <w:sz w:val="26"/>
          <w:szCs w:val="26"/>
          <w:lang w:eastAsia="ru-RU"/>
        </w:rPr>
      </w:pPr>
    </w:p>
    <w:p w:rsidR="00F7419C" w:rsidRPr="00A73C40" w:rsidRDefault="00F7419C" w:rsidP="00A7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знать:</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Правовые основы метрологии, стандартизации и сертификации.</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Основные понятия и определения метрологии, стандартизации и сертификации.</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Основные положения систем (комплексов) общетехнических и организационно-методических стандартов.</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Показатели качества и методы их оценки.</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Системы качества.</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Основные термины и определения в области сертификации.</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Организационную структуру сертификации.</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Системы и схемы сертификации.</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Основы верификации и аттестации программного обеспечения;</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Основные положения метрологии программных продуктов, принципы построения, проектирования и использования сре</w:t>
      </w:r>
      <w:proofErr w:type="gramStart"/>
      <w:r w:rsidRPr="00A73C40">
        <w:rPr>
          <w:rFonts w:ascii="Times New Roman" w:eastAsia="Times New Roman" w:hAnsi="Times New Roman" w:cs="Times New Roman"/>
          <w:noProof w:val="0"/>
          <w:sz w:val="26"/>
          <w:szCs w:val="26"/>
          <w:lang w:eastAsia="ru-RU"/>
        </w:rPr>
        <w:t>дств дл</w:t>
      </w:r>
      <w:proofErr w:type="gramEnd"/>
      <w:r w:rsidRPr="00A73C40">
        <w:rPr>
          <w:rFonts w:ascii="Times New Roman" w:eastAsia="Times New Roman" w:hAnsi="Times New Roman" w:cs="Times New Roman"/>
          <w:noProof w:val="0"/>
          <w:sz w:val="26"/>
          <w:szCs w:val="26"/>
          <w:lang w:eastAsia="ru-RU"/>
        </w:rPr>
        <w:t>я измерений характеристик и параметров программ, программных систем и комплексов;</w:t>
      </w:r>
    </w:p>
    <w:p w:rsidR="00F7419C" w:rsidRPr="00A73C40" w:rsidRDefault="00F7419C" w:rsidP="00A73C40">
      <w:pPr>
        <w:numPr>
          <w:ilvl w:val="0"/>
          <w:numId w:val="23"/>
        </w:numPr>
        <w:autoSpaceDE w:val="0"/>
        <w:autoSpaceDN w:val="0"/>
        <w:adjustRightInd w:val="0"/>
        <w:spacing w:after="0" w:line="420" w:lineRule="exact"/>
        <w:ind w:left="0" w:firstLine="426"/>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Стандарты качества программного обеспечения.</w:t>
      </w:r>
    </w:p>
    <w:p w:rsidR="00F7419C" w:rsidRPr="00A73C40" w:rsidRDefault="00F7419C" w:rsidP="00A73C40">
      <w:pPr>
        <w:autoSpaceDE w:val="0"/>
        <w:autoSpaceDN w:val="0"/>
        <w:adjustRightInd w:val="0"/>
        <w:spacing w:after="0" w:line="420" w:lineRule="exact"/>
        <w:ind w:left="540"/>
        <w:rPr>
          <w:rFonts w:ascii="Times New Roman" w:eastAsia="Times New Roman" w:hAnsi="Times New Roman" w:cs="Times New Roman"/>
          <w:noProof w:val="0"/>
          <w:sz w:val="26"/>
          <w:szCs w:val="26"/>
          <w:lang w:eastAsia="ru-RU"/>
        </w:rPr>
      </w:pPr>
    </w:p>
    <w:p w:rsidR="00F7419C" w:rsidRPr="00A73C40" w:rsidRDefault="00F7419C" w:rsidP="00A73C40">
      <w:pPr>
        <w:spacing w:after="120" w:line="420" w:lineRule="exact"/>
        <w:ind w:firstLine="709"/>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В результате освоения ОП.10 Стандартизация, сертификация и техническое документоведение обучающийся должен обладать следующими компетенциями:</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ОК 1</w:t>
      </w:r>
      <w:proofErr w:type="gramStart"/>
      <w:r w:rsidRPr="00A73C40">
        <w:rPr>
          <w:rFonts w:ascii="Times New Roman" w:eastAsia="Times New Roman" w:hAnsi="Times New Roman" w:cs="Times New Roman"/>
          <w:noProof w:val="0"/>
          <w:sz w:val="26"/>
          <w:szCs w:val="26"/>
          <w:lang w:eastAsia="ru-RU"/>
        </w:rPr>
        <w:t xml:space="preserve"> П</w:t>
      </w:r>
      <w:proofErr w:type="gramEnd"/>
      <w:r w:rsidRPr="00A73C40">
        <w:rPr>
          <w:rFonts w:ascii="Times New Roman" w:eastAsia="Times New Roman" w:hAnsi="Times New Roman" w:cs="Times New Roman"/>
          <w:noProof w:val="0"/>
          <w:sz w:val="26"/>
          <w:szCs w:val="26"/>
          <w:lang w:eastAsia="ru-RU"/>
        </w:rPr>
        <w:t>онимать сущность и социальную значимость своей будущей профессии, проявлять к ней устойчивый интерес.</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ОК 2</w:t>
      </w:r>
      <w:proofErr w:type="gramStart"/>
      <w:r w:rsidRPr="00A73C40">
        <w:rPr>
          <w:rFonts w:ascii="Times New Roman" w:eastAsia="Times New Roman" w:hAnsi="Times New Roman" w:cs="Times New Roman"/>
          <w:noProof w:val="0"/>
          <w:sz w:val="26"/>
          <w:szCs w:val="26"/>
          <w:lang w:eastAsia="ru-RU"/>
        </w:rPr>
        <w:t xml:space="preserve"> О</w:t>
      </w:r>
      <w:proofErr w:type="gramEnd"/>
      <w:r w:rsidRPr="00A73C40">
        <w:rPr>
          <w:rFonts w:ascii="Times New Roman" w:eastAsia="Times New Roman" w:hAnsi="Times New Roman" w:cs="Times New Roman"/>
          <w:noProof w:val="0"/>
          <w:sz w:val="26"/>
          <w:szCs w:val="26"/>
          <w:lang w:eastAsia="ru-RU"/>
        </w:rPr>
        <w:t>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ОК 4</w:t>
      </w:r>
      <w:proofErr w:type="gramStart"/>
      <w:r w:rsidRPr="00A73C40">
        <w:rPr>
          <w:rFonts w:ascii="Times New Roman" w:eastAsia="Times New Roman" w:hAnsi="Times New Roman" w:cs="Times New Roman"/>
          <w:noProof w:val="0"/>
          <w:sz w:val="26"/>
          <w:szCs w:val="26"/>
          <w:lang w:eastAsia="ru-RU"/>
        </w:rPr>
        <w:t xml:space="preserve"> О</w:t>
      </w:r>
      <w:proofErr w:type="gramEnd"/>
      <w:r w:rsidRPr="00A73C40">
        <w:rPr>
          <w:rFonts w:ascii="Times New Roman" w:eastAsia="Times New Roman" w:hAnsi="Times New Roman" w:cs="Times New Roman"/>
          <w:noProof w:val="0"/>
          <w:sz w:val="26"/>
          <w:szCs w:val="26"/>
          <w:lang w:eastAsia="ru-RU"/>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ОК 5</w:t>
      </w:r>
      <w:proofErr w:type="gramStart"/>
      <w:r w:rsidRPr="00A73C40">
        <w:rPr>
          <w:rFonts w:ascii="Times New Roman" w:eastAsia="Times New Roman" w:hAnsi="Times New Roman" w:cs="Times New Roman"/>
          <w:noProof w:val="0"/>
          <w:sz w:val="26"/>
          <w:szCs w:val="26"/>
          <w:lang w:eastAsia="ru-RU"/>
        </w:rPr>
        <w:t xml:space="preserve"> И</w:t>
      </w:r>
      <w:proofErr w:type="gramEnd"/>
      <w:r w:rsidRPr="00A73C40">
        <w:rPr>
          <w:rFonts w:ascii="Times New Roman" w:eastAsia="Times New Roman" w:hAnsi="Times New Roman" w:cs="Times New Roman"/>
          <w:noProof w:val="0"/>
          <w:sz w:val="26"/>
          <w:szCs w:val="26"/>
          <w:lang w:eastAsia="ru-RU"/>
        </w:rPr>
        <w:t>спользовать информационно-коммуникационные технологии в профессиональной деятельности.</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ОК 9</w:t>
      </w:r>
      <w:proofErr w:type="gramStart"/>
      <w:r w:rsidRPr="00A73C40">
        <w:rPr>
          <w:rFonts w:ascii="Times New Roman" w:eastAsia="Times New Roman" w:hAnsi="Times New Roman" w:cs="Times New Roman"/>
          <w:noProof w:val="0"/>
          <w:sz w:val="26"/>
          <w:szCs w:val="26"/>
          <w:lang w:eastAsia="ru-RU"/>
        </w:rPr>
        <w:t xml:space="preserve"> О</w:t>
      </w:r>
      <w:proofErr w:type="gramEnd"/>
      <w:r w:rsidRPr="00A73C40">
        <w:rPr>
          <w:rFonts w:ascii="Times New Roman" w:eastAsia="Times New Roman" w:hAnsi="Times New Roman" w:cs="Times New Roman"/>
          <w:noProof w:val="0"/>
          <w:sz w:val="26"/>
          <w:szCs w:val="26"/>
          <w:lang w:eastAsia="ru-RU"/>
        </w:rPr>
        <w:t>риентироваться в условиях частой смены технологий в профессиональной деятельности.</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ОК 10</w:t>
      </w:r>
      <w:proofErr w:type="gramStart"/>
      <w:r w:rsidRPr="00A73C40">
        <w:rPr>
          <w:rFonts w:ascii="Times New Roman" w:eastAsia="Times New Roman" w:hAnsi="Times New Roman" w:cs="Times New Roman"/>
          <w:noProof w:val="0"/>
          <w:sz w:val="26"/>
          <w:szCs w:val="26"/>
          <w:lang w:eastAsia="ru-RU"/>
        </w:rPr>
        <w:t xml:space="preserve"> И</w:t>
      </w:r>
      <w:proofErr w:type="gramEnd"/>
      <w:r w:rsidRPr="00A73C40">
        <w:rPr>
          <w:rFonts w:ascii="Times New Roman" w:eastAsia="Times New Roman" w:hAnsi="Times New Roman" w:cs="Times New Roman"/>
          <w:noProof w:val="0"/>
          <w:sz w:val="26"/>
          <w:szCs w:val="26"/>
          <w:lang w:eastAsia="ru-RU"/>
        </w:rPr>
        <w:t>сполнять воинскую обязанность, в том числе с применением полученных профессиональных знаний (для юношей).</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ПК 2.1</w:t>
      </w:r>
      <w:proofErr w:type="gramStart"/>
      <w:r w:rsidRPr="00A73C40">
        <w:rPr>
          <w:rFonts w:ascii="Times New Roman" w:eastAsia="Times New Roman" w:hAnsi="Times New Roman" w:cs="Times New Roman"/>
          <w:noProof w:val="0"/>
          <w:sz w:val="26"/>
          <w:szCs w:val="26"/>
          <w:lang w:eastAsia="ru-RU"/>
        </w:rPr>
        <w:t xml:space="preserve"> Р</w:t>
      </w:r>
      <w:proofErr w:type="gramEnd"/>
      <w:r w:rsidRPr="00A73C40">
        <w:rPr>
          <w:rFonts w:ascii="Times New Roman" w:eastAsia="Times New Roman" w:hAnsi="Times New Roman" w:cs="Times New Roman"/>
          <w:noProof w:val="0"/>
          <w:sz w:val="26"/>
          <w:szCs w:val="26"/>
          <w:lang w:eastAsia="ru-RU"/>
        </w:rPr>
        <w:t>азрабатывать требования к программным модулям на основе анализа проектной и технической документации на предмет взаимодействия компонент.</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ПК 3.1</w:t>
      </w:r>
      <w:proofErr w:type="gramStart"/>
      <w:r w:rsidRPr="00A73C40">
        <w:rPr>
          <w:rFonts w:ascii="Times New Roman" w:eastAsia="Times New Roman" w:hAnsi="Times New Roman" w:cs="Times New Roman"/>
          <w:noProof w:val="0"/>
          <w:sz w:val="26"/>
          <w:szCs w:val="26"/>
          <w:lang w:eastAsia="ru-RU"/>
        </w:rPr>
        <w:t xml:space="preserve"> А</w:t>
      </w:r>
      <w:proofErr w:type="gramEnd"/>
      <w:r w:rsidRPr="00A73C40">
        <w:rPr>
          <w:rFonts w:ascii="Times New Roman" w:eastAsia="Times New Roman" w:hAnsi="Times New Roman" w:cs="Times New Roman"/>
          <w:noProof w:val="0"/>
          <w:sz w:val="26"/>
          <w:szCs w:val="26"/>
          <w:lang w:eastAsia="ru-RU"/>
        </w:rPr>
        <w:t>нализировать проектную и техническую документацию на уровне взаимодействия компонент программного обеспечения.</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ПК 5.2</w:t>
      </w:r>
      <w:proofErr w:type="gramStart"/>
      <w:r w:rsidRPr="00A73C40">
        <w:rPr>
          <w:rFonts w:ascii="Times New Roman" w:eastAsia="Times New Roman" w:hAnsi="Times New Roman" w:cs="Times New Roman"/>
          <w:noProof w:val="0"/>
          <w:sz w:val="26"/>
          <w:szCs w:val="26"/>
          <w:lang w:eastAsia="ru-RU"/>
        </w:rPr>
        <w:t xml:space="preserve"> Р</w:t>
      </w:r>
      <w:proofErr w:type="gramEnd"/>
      <w:r w:rsidRPr="00A73C40">
        <w:rPr>
          <w:rFonts w:ascii="Times New Roman" w:eastAsia="Times New Roman" w:hAnsi="Times New Roman" w:cs="Times New Roman"/>
          <w:noProof w:val="0"/>
          <w:sz w:val="26"/>
          <w:szCs w:val="26"/>
          <w:lang w:eastAsia="ru-RU"/>
        </w:rPr>
        <w:t>азрабатывать проектную документацию на разработку информационной системы в соответствии с требованиями заказчика.</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ПК 5.6</w:t>
      </w:r>
      <w:proofErr w:type="gramStart"/>
      <w:r w:rsidRPr="00A73C40">
        <w:rPr>
          <w:rFonts w:ascii="Times New Roman" w:eastAsia="Times New Roman" w:hAnsi="Times New Roman" w:cs="Times New Roman"/>
          <w:noProof w:val="0"/>
          <w:sz w:val="26"/>
          <w:szCs w:val="26"/>
          <w:lang w:eastAsia="ru-RU"/>
        </w:rPr>
        <w:t xml:space="preserve"> Р</w:t>
      </w:r>
      <w:proofErr w:type="gramEnd"/>
      <w:r w:rsidRPr="00A73C40">
        <w:rPr>
          <w:rFonts w:ascii="Times New Roman" w:eastAsia="Times New Roman" w:hAnsi="Times New Roman" w:cs="Times New Roman"/>
          <w:noProof w:val="0"/>
          <w:sz w:val="26"/>
          <w:szCs w:val="26"/>
          <w:lang w:eastAsia="ru-RU"/>
        </w:rPr>
        <w:t>азрабатывать техническую документацию на эксплуатацию информационной системы</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ПК 6.1</w:t>
      </w:r>
      <w:proofErr w:type="gramStart"/>
      <w:r w:rsidRPr="00A73C40">
        <w:rPr>
          <w:rFonts w:ascii="Times New Roman" w:eastAsia="Times New Roman" w:hAnsi="Times New Roman" w:cs="Times New Roman"/>
          <w:noProof w:val="0"/>
          <w:sz w:val="26"/>
          <w:szCs w:val="26"/>
          <w:lang w:eastAsia="ru-RU"/>
        </w:rPr>
        <w:t xml:space="preserve"> Р</w:t>
      </w:r>
      <w:proofErr w:type="gramEnd"/>
      <w:r w:rsidRPr="00A73C40">
        <w:rPr>
          <w:rFonts w:ascii="Times New Roman" w:eastAsia="Times New Roman" w:hAnsi="Times New Roman" w:cs="Times New Roman"/>
          <w:noProof w:val="0"/>
          <w:sz w:val="26"/>
          <w:szCs w:val="26"/>
          <w:lang w:eastAsia="ru-RU"/>
        </w:rPr>
        <w:t>азрабатывать техническое задание на сопровождение информационной системы.</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ПК 6.3</w:t>
      </w:r>
      <w:proofErr w:type="gramStart"/>
      <w:r w:rsidRPr="00A73C40">
        <w:rPr>
          <w:rFonts w:ascii="Times New Roman" w:eastAsia="Times New Roman" w:hAnsi="Times New Roman" w:cs="Times New Roman"/>
          <w:noProof w:val="0"/>
          <w:sz w:val="26"/>
          <w:szCs w:val="26"/>
          <w:lang w:eastAsia="ru-RU"/>
        </w:rPr>
        <w:t xml:space="preserve"> Р</w:t>
      </w:r>
      <w:proofErr w:type="gramEnd"/>
      <w:r w:rsidRPr="00A73C40">
        <w:rPr>
          <w:rFonts w:ascii="Times New Roman" w:eastAsia="Times New Roman" w:hAnsi="Times New Roman" w:cs="Times New Roman"/>
          <w:noProof w:val="0"/>
          <w:sz w:val="26"/>
          <w:szCs w:val="26"/>
          <w:lang w:eastAsia="ru-RU"/>
        </w:rPr>
        <w:t>азрабатывать обучающую документацию для пользователей информационной системы.</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ПК 6.4</w:t>
      </w:r>
      <w:proofErr w:type="gramStart"/>
      <w:r w:rsidRPr="00A73C40">
        <w:rPr>
          <w:rFonts w:ascii="Times New Roman" w:eastAsia="Times New Roman" w:hAnsi="Times New Roman" w:cs="Times New Roman"/>
          <w:noProof w:val="0"/>
          <w:sz w:val="26"/>
          <w:szCs w:val="26"/>
          <w:lang w:eastAsia="ru-RU"/>
        </w:rPr>
        <w:t xml:space="preserve"> О</w:t>
      </w:r>
      <w:proofErr w:type="gramEnd"/>
      <w:r w:rsidRPr="00A73C40">
        <w:rPr>
          <w:rFonts w:ascii="Times New Roman" w:eastAsia="Times New Roman" w:hAnsi="Times New Roman" w:cs="Times New Roman"/>
          <w:noProof w:val="0"/>
          <w:sz w:val="26"/>
          <w:szCs w:val="26"/>
          <w:lang w:eastAsia="ru-RU"/>
        </w:rPr>
        <w:t>ценивать качество и надежность функционирования информационной системы в соответствии с критериями технического задания.</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ПК 6.5</w:t>
      </w:r>
      <w:proofErr w:type="gramStart"/>
      <w:r w:rsidRPr="00A73C40">
        <w:rPr>
          <w:rFonts w:ascii="Times New Roman" w:eastAsia="Times New Roman" w:hAnsi="Times New Roman" w:cs="Times New Roman"/>
          <w:noProof w:val="0"/>
          <w:sz w:val="26"/>
          <w:szCs w:val="26"/>
          <w:lang w:eastAsia="ru-RU"/>
        </w:rPr>
        <w:t xml:space="preserve"> О</w:t>
      </w:r>
      <w:proofErr w:type="gramEnd"/>
      <w:r w:rsidRPr="00A73C40">
        <w:rPr>
          <w:rFonts w:ascii="Times New Roman" w:eastAsia="Times New Roman" w:hAnsi="Times New Roman" w:cs="Times New Roman"/>
          <w:noProof w:val="0"/>
          <w:sz w:val="26"/>
          <w:szCs w:val="26"/>
          <w:lang w:eastAsia="ru-RU"/>
        </w:rPr>
        <w:t>существлять техническое сопровождение, обновление и восстановление данных ИС в соответствии с техническим заданием.</w:t>
      </w:r>
    </w:p>
    <w:p w:rsidR="00F7419C" w:rsidRPr="00A73C40" w:rsidRDefault="00F7419C" w:rsidP="00A73C40">
      <w:pPr>
        <w:widowControl w:val="0"/>
        <w:suppressAutoHyphens/>
        <w:spacing w:after="0" w:line="420" w:lineRule="exact"/>
        <w:jc w:val="both"/>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ПК 7.3</w:t>
      </w:r>
      <w:proofErr w:type="gramStart"/>
      <w:r w:rsidRPr="00A73C40">
        <w:rPr>
          <w:rFonts w:ascii="Times New Roman" w:eastAsia="Times New Roman" w:hAnsi="Times New Roman" w:cs="Times New Roman"/>
          <w:noProof w:val="0"/>
          <w:sz w:val="26"/>
          <w:szCs w:val="26"/>
          <w:lang w:eastAsia="ru-RU"/>
        </w:rPr>
        <w:t xml:space="preserve"> Ф</w:t>
      </w:r>
      <w:proofErr w:type="gramEnd"/>
      <w:r w:rsidRPr="00A73C40">
        <w:rPr>
          <w:rFonts w:ascii="Times New Roman" w:eastAsia="Times New Roman" w:hAnsi="Times New Roman" w:cs="Times New Roman"/>
          <w:noProof w:val="0"/>
          <w:sz w:val="26"/>
          <w:szCs w:val="26"/>
          <w:lang w:eastAsia="ru-RU"/>
        </w:rPr>
        <w:t>ормировать требования к конфигурации локальных компьютерных сетей и серверного оборудования, необходимые для работы баз данных и серверов.</w:t>
      </w:r>
    </w:p>
    <w:p w:rsidR="00F7419C" w:rsidRPr="00A73C40" w:rsidRDefault="00F7419C" w:rsidP="00A73C40">
      <w:pPr>
        <w:autoSpaceDE w:val="0"/>
        <w:autoSpaceDN w:val="0"/>
        <w:adjustRightInd w:val="0"/>
        <w:spacing w:after="0" w:line="420" w:lineRule="exact"/>
        <w:ind w:left="540"/>
        <w:rPr>
          <w:rFonts w:ascii="Times New Roman" w:eastAsia="Times New Roman" w:hAnsi="Times New Roman" w:cs="Times New Roman"/>
          <w:noProof w:val="0"/>
          <w:sz w:val="26"/>
          <w:szCs w:val="26"/>
          <w:lang w:eastAsia="ru-RU"/>
        </w:rPr>
      </w:pPr>
    </w:p>
    <w:p w:rsidR="0008327F" w:rsidRPr="00A73C40" w:rsidRDefault="0008327F" w:rsidP="0008327F">
      <w:pPr>
        <w:shd w:val="clear" w:color="auto" w:fill="FFFFFF"/>
        <w:spacing w:after="0" w:line="360" w:lineRule="auto"/>
        <w:ind w:firstLine="709"/>
        <w:jc w:val="both"/>
        <w:rPr>
          <w:rFonts w:ascii="Times New Roman" w:hAnsi="Times New Roman" w:cs="Times New Roman"/>
          <w:sz w:val="26"/>
          <w:szCs w:val="26"/>
        </w:rPr>
      </w:pPr>
    </w:p>
    <w:p w:rsidR="00F7419C" w:rsidRPr="00A73C40" w:rsidRDefault="00F7419C" w:rsidP="00F7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6"/>
          <w:szCs w:val="26"/>
        </w:rPr>
      </w:pPr>
      <w:r w:rsidRPr="00A73C40">
        <w:rPr>
          <w:rFonts w:ascii="Times New Roman" w:hAnsi="Times New Roman"/>
          <w:sz w:val="26"/>
          <w:szCs w:val="26"/>
        </w:rPr>
        <w:t>2 ТЕМАТИЧЕСКИЙ ПЛАН ВНЕАУДИТОРНОЙ САМОСТОЯТЕЛЬНОЙ РАБОТЫ ОБУЧАЮЩИХСЯ ПО ДИСЦИПЛИНЕ «</w:t>
      </w:r>
      <w:r w:rsidR="000507BC" w:rsidRPr="00A73C40">
        <w:rPr>
          <w:rFonts w:ascii="Times New Roman" w:hAnsi="Times New Roman"/>
          <w:sz w:val="26"/>
          <w:szCs w:val="26"/>
        </w:rPr>
        <w:t>СТАНДАРТИЗАЦИЯ, СЕРТИФИКАЦИЯ  И ТЕХНИЧЕСКОЕ ДОКУМЕНТОВЕДЕНИЕ</w:t>
      </w:r>
      <w:r w:rsidRPr="00A73C40">
        <w:rPr>
          <w:rFonts w:ascii="Times New Roman" w:hAnsi="Times New Roman"/>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058"/>
        <w:gridCol w:w="951"/>
        <w:gridCol w:w="4058"/>
      </w:tblGrid>
      <w:tr w:rsidR="00F7419C" w:rsidRPr="00E752C9" w:rsidTr="001D2424">
        <w:tc>
          <w:tcPr>
            <w:tcW w:w="561" w:type="dxa"/>
            <w:shd w:val="clear" w:color="auto" w:fill="auto"/>
          </w:tcPr>
          <w:p w:rsidR="00F7419C" w:rsidRPr="00A73C40" w:rsidRDefault="00F7419C" w:rsidP="001D2424">
            <w:pPr>
              <w:spacing w:after="0" w:line="240" w:lineRule="auto"/>
              <w:jc w:val="center"/>
              <w:rPr>
                <w:rFonts w:ascii="Times New Roman" w:hAnsi="Times New Roman"/>
                <w:sz w:val="26"/>
                <w:szCs w:val="26"/>
                <w:shd w:val="clear" w:color="auto" w:fill="FFFFFF"/>
              </w:rPr>
            </w:pPr>
            <w:r w:rsidRPr="00A73C40">
              <w:rPr>
                <w:rFonts w:ascii="Times New Roman" w:hAnsi="Times New Roman"/>
                <w:sz w:val="26"/>
                <w:szCs w:val="26"/>
                <w:shd w:val="clear" w:color="auto" w:fill="FFFFFF"/>
              </w:rPr>
              <w:t>№ п/п</w:t>
            </w:r>
          </w:p>
        </w:tc>
        <w:tc>
          <w:tcPr>
            <w:tcW w:w="4109" w:type="dxa"/>
            <w:shd w:val="clear" w:color="auto" w:fill="auto"/>
          </w:tcPr>
          <w:p w:rsidR="00F7419C" w:rsidRPr="00A73C40" w:rsidRDefault="00F7419C" w:rsidP="001D2424">
            <w:pPr>
              <w:spacing w:after="0" w:line="240" w:lineRule="auto"/>
              <w:jc w:val="center"/>
              <w:rPr>
                <w:rFonts w:ascii="Times New Roman" w:hAnsi="Times New Roman"/>
                <w:sz w:val="26"/>
                <w:szCs w:val="26"/>
                <w:shd w:val="clear" w:color="auto" w:fill="FFFFFF"/>
              </w:rPr>
            </w:pPr>
            <w:r w:rsidRPr="00A73C40">
              <w:rPr>
                <w:rFonts w:ascii="Times New Roman" w:hAnsi="Times New Roman"/>
                <w:bCs/>
                <w:sz w:val="26"/>
                <w:szCs w:val="26"/>
              </w:rPr>
              <w:t>Наименование разделов и тем</w:t>
            </w:r>
          </w:p>
        </w:tc>
        <w:tc>
          <w:tcPr>
            <w:tcW w:w="855" w:type="dxa"/>
            <w:shd w:val="clear" w:color="auto" w:fill="auto"/>
          </w:tcPr>
          <w:p w:rsidR="00F7419C" w:rsidRPr="00A73C40" w:rsidRDefault="00F7419C" w:rsidP="001D2424">
            <w:pPr>
              <w:spacing w:after="0" w:line="240" w:lineRule="auto"/>
              <w:jc w:val="center"/>
              <w:rPr>
                <w:rFonts w:ascii="Times New Roman" w:hAnsi="Times New Roman"/>
                <w:sz w:val="26"/>
                <w:szCs w:val="26"/>
                <w:shd w:val="clear" w:color="auto" w:fill="FFFFFF"/>
              </w:rPr>
            </w:pPr>
            <w:r w:rsidRPr="00A73C40">
              <w:rPr>
                <w:rFonts w:ascii="Times New Roman" w:hAnsi="Times New Roman"/>
                <w:bCs/>
                <w:sz w:val="26"/>
                <w:szCs w:val="26"/>
              </w:rPr>
              <w:t>Объем часов</w:t>
            </w:r>
          </w:p>
        </w:tc>
        <w:tc>
          <w:tcPr>
            <w:tcW w:w="4109" w:type="dxa"/>
            <w:shd w:val="clear" w:color="auto" w:fill="auto"/>
          </w:tcPr>
          <w:p w:rsidR="00F7419C" w:rsidRPr="00A73C40" w:rsidRDefault="00F7419C" w:rsidP="001D2424">
            <w:pPr>
              <w:spacing w:after="0" w:line="240" w:lineRule="auto"/>
              <w:jc w:val="center"/>
              <w:rPr>
                <w:rFonts w:ascii="Times New Roman" w:hAnsi="Times New Roman"/>
                <w:sz w:val="26"/>
                <w:szCs w:val="26"/>
                <w:shd w:val="clear" w:color="auto" w:fill="FFFFFF"/>
              </w:rPr>
            </w:pPr>
            <w:r w:rsidRPr="00A73C40">
              <w:rPr>
                <w:rFonts w:ascii="Times New Roman" w:hAnsi="Times New Roman"/>
                <w:bCs/>
                <w:sz w:val="26"/>
                <w:szCs w:val="26"/>
              </w:rPr>
              <w:t>Содержание самостоятельной работы обучающихся</w:t>
            </w:r>
          </w:p>
        </w:tc>
      </w:tr>
      <w:tr w:rsidR="00F7419C" w:rsidRPr="00E752C9" w:rsidTr="001D2424">
        <w:tc>
          <w:tcPr>
            <w:tcW w:w="561" w:type="dxa"/>
            <w:shd w:val="clear" w:color="auto" w:fill="auto"/>
          </w:tcPr>
          <w:p w:rsidR="00F7419C" w:rsidRPr="00A73C40" w:rsidRDefault="00F7419C" w:rsidP="001D2424">
            <w:pPr>
              <w:spacing w:after="0" w:line="240" w:lineRule="auto"/>
              <w:jc w:val="center"/>
              <w:rPr>
                <w:rFonts w:ascii="Times New Roman" w:hAnsi="Times New Roman"/>
                <w:sz w:val="26"/>
                <w:szCs w:val="26"/>
                <w:shd w:val="clear" w:color="auto" w:fill="FFFFFF"/>
              </w:rPr>
            </w:pPr>
            <w:r w:rsidRPr="00A73C40">
              <w:rPr>
                <w:rFonts w:ascii="Times New Roman" w:hAnsi="Times New Roman"/>
                <w:sz w:val="26"/>
                <w:szCs w:val="26"/>
                <w:shd w:val="clear" w:color="auto" w:fill="FFFFFF"/>
              </w:rPr>
              <w:t>1</w:t>
            </w:r>
          </w:p>
        </w:tc>
        <w:tc>
          <w:tcPr>
            <w:tcW w:w="4109" w:type="dxa"/>
            <w:shd w:val="clear" w:color="auto" w:fill="auto"/>
          </w:tcPr>
          <w:p w:rsidR="00F7419C" w:rsidRPr="00A73C40" w:rsidRDefault="00F7419C" w:rsidP="001D2424">
            <w:pPr>
              <w:spacing w:after="0" w:line="240" w:lineRule="auto"/>
              <w:jc w:val="both"/>
              <w:rPr>
                <w:rFonts w:ascii="Times New Roman" w:hAnsi="Times New Roman"/>
                <w:sz w:val="26"/>
                <w:szCs w:val="26"/>
                <w:shd w:val="clear" w:color="auto" w:fill="FFFFFF"/>
              </w:rPr>
            </w:pPr>
            <w:r w:rsidRPr="00A73C40">
              <w:rPr>
                <w:rFonts w:ascii="Times New Roman" w:hAnsi="Times New Roman"/>
                <w:sz w:val="26"/>
                <w:szCs w:val="26"/>
                <w:shd w:val="clear" w:color="auto" w:fill="FFFFFF"/>
              </w:rPr>
              <w:t xml:space="preserve">Тема 1. </w:t>
            </w:r>
            <w:r w:rsidR="000507BC" w:rsidRPr="00A73C40">
              <w:rPr>
                <w:rFonts w:ascii="Times New Roman" w:eastAsia="Times New Roman" w:hAnsi="Times New Roman" w:cs="Times New Roman"/>
                <w:noProof w:val="0"/>
                <w:sz w:val="26"/>
                <w:szCs w:val="26"/>
                <w:lang w:eastAsia="ru-RU"/>
              </w:rPr>
              <w:t xml:space="preserve">Стандарты на организацию жизненного цикла </w:t>
            </w:r>
            <w:proofErr w:type="gramStart"/>
            <w:r w:rsidR="000507BC" w:rsidRPr="00A73C40">
              <w:rPr>
                <w:rFonts w:ascii="Times New Roman" w:eastAsia="Times New Roman" w:hAnsi="Times New Roman" w:cs="Times New Roman"/>
                <w:noProof w:val="0"/>
                <w:sz w:val="26"/>
                <w:szCs w:val="26"/>
                <w:lang w:eastAsia="ru-RU"/>
              </w:rPr>
              <w:t>ПО</w:t>
            </w:r>
            <w:proofErr w:type="gramEnd"/>
          </w:p>
        </w:tc>
        <w:tc>
          <w:tcPr>
            <w:tcW w:w="855" w:type="dxa"/>
            <w:shd w:val="clear" w:color="auto" w:fill="auto"/>
          </w:tcPr>
          <w:p w:rsidR="00F7419C" w:rsidRPr="00A73C40" w:rsidRDefault="000507BC" w:rsidP="001D2424">
            <w:pPr>
              <w:spacing w:after="0" w:line="240" w:lineRule="auto"/>
              <w:jc w:val="center"/>
              <w:rPr>
                <w:rFonts w:ascii="Times New Roman" w:hAnsi="Times New Roman"/>
                <w:sz w:val="26"/>
                <w:szCs w:val="26"/>
                <w:shd w:val="clear" w:color="auto" w:fill="FFFFFF"/>
              </w:rPr>
            </w:pPr>
            <w:r w:rsidRPr="00A73C40">
              <w:rPr>
                <w:rFonts w:ascii="Times New Roman" w:hAnsi="Times New Roman"/>
                <w:sz w:val="26"/>
                <w:szCs w:val="26"/>
                <w:shd w:val="clear" w:color="auto" w:fill="FFFFFF"/>
              </w:rPr>
              <w:t>4</w:t>
            </w:r>
          </w:p>
        </w:tc>
        <w:tc>
          <w:tcPr>
            <w:tcW w:w="4109" w:type="dxa"/>
            <w:shd w:val="clear" w:color="auto" w:fill="auto"/>
          </w:tcPr>
          <w:p w:rsidR="000507BC" w:rsidRPr="00A73C40" w:rsidRDefault="000507BC" w:rsidP="000507BC">
            <w:pPr>
              <w:spacing w:after="0" w:line="240" w:lineRule="auto"/>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F7419C" w:rsidRPr="00A73C40" w:rsidRDefault="000507BC" w:rsidP="000507BC">
            <w:pPr>
              <w:spacing w:after="0" w:line="240" w:lineRule="auto"/>
              <w:rPr>
                <w:rFonts w:ascii="Times New Roman" w:hAnsi="Times New Roman"/>
                <w:sz w:val="26"/>
                <w:szCs w:val="26"/>
              </w:rPr>
            </w:pPr>
            <w:r w:rsidRPr="00A73C40">
              <w:rPr>
                <w:rFonts w:ascii="Times New Roman" w:eastAsia="Times New Roman" w:hAnsi="Times New Roman" w:cs="Times New Roman"/>
                <w:noProof w:val="0"/>
                <w:sz w:val="26"/>
                <w:szCs w:val="26"/>
                <w:lang w:eastAsia="ru-RU"/>
              </w:rPr>
              <w:t>Сравнение стандартов ISO/IEC 12207 и ГОСТ 34</w:t>
            </w:r>
          </w:p>
        </w:tc>
      </w:tr>
      <w:tr w:rsidR="000507BC" w:rsidRPr="00E752C9" w:rsidTr="001D2424">
        <w:tc>
          <w:tcPr>
            <w:tcW w:w="561" w:type="dxa"/>
            <w:shd w:val="clear" w:color="auto" w:fill="auto"/>
          </w:tcPr>
          <w:p w:rsidR="000507BC" w:rsidRPr="00A73C40" w:rsidRDefault="000507BC" w:rsidP="001D2424">
            <w:pPr>
              <w:spacing w:after="0" w:line="240" w:lineRule="auto"/>
              <w:jc w:val="center"/>
              <w:rPr>
                <w:rFonts w:ascii="Times New Roman" w:hAnsi="Times New Roman"/>
                <w:sz w:val="26"/>
                <w:szCs w:val="26"/>
                <w:shd w:val="clear" w:color="auto" w:fill="FFFFFF"/>
              </w:rPr>
            </w:pPr>
            <w:r w:rsidRPr="00A73C40">
              <w:rPr>
                <w:rFonts w:ascii="Times New Roman" w:hAnsi="Times New Roman"/>
                <w:sz w:val="26"/>
                <w:szCs w:val="26"/>
                <w:shd w:val="clear" w:color="auto" w:fill="FFFFFF"/>
              </w:rPr>
              <w:t>2</w:t>
            </w:r>
          </w:p>
        </w:tc>
        <w:tc>
          <w:tcPr>
            <w:tcW w:w="4109" w:type="dxa"/>
            <w:shd w:val="clear" w:color="auto" w:fill="auto"/>
          </w:tcPr>
          <w:p w:rsidR="000507BC" w:rsidRPr="00A73C40" w:rsidRDefault="000507BC" w:rsidP="001D2424">
            <w:pPr>
              <w:spacing w:after="0" w:line="240" w:lineRule="auto"/>
              <w:jc w:val="both"/>
              <w:rPr>
                <w:rFonts w:ascii="Times New Roman" w:hAnsi="Times New Roman"/>
                <w:sz w:val="26"/>
                <w:szCs w:val="26"/>
                <w:shd w:val="clear" w:color="auto" w:fill="FFFFFF"/>
              </w:rPr>
            </w:pPr>
            <w:r w:rsidRPr="00A73C40">
              <w:rPr>
                <w:rFonts w:ascii="Times New Roman" w:hAnsi="Times New Roman"/>
                <w:sz w:val="26"/>
                <w:szCs w:val="26"/>
                <w:shd w:val="clear" w:color="auto" w:fill="FFFFFF"/>
              </w:rPr>
              <w:t>Тема 2. Сертификация программной продукции</w:t>
            </w:r>
          </w:p>
        </w:tc>
        <w:tc>
          <w:tcPr>
            <w:tcW w:w="855" w:type="dxa"/>
            <w:shd w:val="clear" w:color="auto" w:fill="auto"/>
          </w:tcPr>
          <w:p w:rsidR="000507BC" w:rsidRPr="00A73C40" w:rsidRDefault="000507BC" w:rsidP="001D2424">
            <w:pPr>
              <w:spacing w:after="0" w:line="240" w:lineRule="auto"/>
              <w:jc w:val="center"/>
              <w:rPr>
                <w:rFonts w:ascii="Times New Roman" w:hAnsi="Times New Roman"/>
                <w:sz w:val="26"/>
                <w:szCs w:val="26"/>
                <w:shd w:val="clear" w:color="auto" w:fill="FFFFFF"/>
              </w:rPr>
            </w:pPr>
            <w:r w:rsidRPr="00A73C40">
              <w:rPr>
                <w:rFonts w:ascii="Times New Roman" w:hAnsi="Times New Roman"/>
                <w:sz w:val="26"/>
                <w:szCs w:val="26"/>
                <w:shd w:val="clear" w:color="auto" w:fill="FFFFFF"/>
              </w:rPr>
              <w:t>4</w:t>
            </w:r>
          </w:p>
        </w:tc>
        <w:tc>
          <w:tcPr>
            <w:tcW w:w="4109" w:type="dxa"/>
            <w:shd w:val="clear" w:color="auto" w:fill="auto"/>
          </w:tcPr>
          <w:p w:rsidR="000507BC" w:rsidRPr="00A73C40" w:rsidRDefault="000507BC" w:rsidP="000507BC">
            <w:pPr>
              <w:spacing w:after="0" w:line="240" w:lineRule="auto"/>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Анализ организаций, проводящих сертификационные испытания, подготовка набора документов и программной продукции к процедуре сертификации</w:t>
            </w:r>
          </w:p>
        </w:tc>
      </w:tr>
      <w:tr w:rsidR="000507BC" w:rsidRPr="00E752C9" w:rsidTr="001D2424">
        <w:tc>
          <w:tcPr>
            <w:tcW w:w="561" w:type="dxa"/>
            <w:shd w:val="clear" w:color="auto" w:fill="auto"/>
          </w:tcPr>
          <w:p w:rsidR="000507BC" w:rsidRPr="00A73C40" w:rsidRDefault="000507BC" w:rsidP="001D2424">
            <w:pPr>
              <w:spacing w:after="0" w:line="240" w:lineRule="auto"/>
              <w:jc w:val="center"/>
              <w:rPr>
                <w:rFonts w:ascii="Times New Roman" w:hAnsi="Times New Roman"/>
                <w:sz w:val="26"/>
                <w:szCs w:val="26"/>
                <w:shd w:val="clear" w:color="auto" w:fill="FFFFFF"/>
              </w:rPr>
            </w:pPr>
            <w:r w:rsidRPr="00A73C40">
              <w:rPr>
                <w:rFonts w:ascii="Times New Roman" w:hAnsi="Times New Roman"/>
                <w:sz w:val="26"/>
                <w:szCs w:val="26"/>
                <w:shd w:val="clear" w:color="auto" w:fill="FFFFFF"/>
              </w:rPr>
              <w:t>3</w:t>
            </w:r>
          </w:p>
        </w:tc>
        <w:tc>
          <w:tcPr>
            <w:tcW w:w="4109" w:type="dxa"/>
            <w:shd w:val="clear" w:color="auto" w:fill="auto"/>
          </w:tcPr>
          <w:p w:rsidR="000507BC" w:rsidRPr="00A73C40" w:rsidRDefault="000507BC" w:rsidP="001D2424">
            <w:pPr>
              <w:spacing w:after="0" w:line="240" w:lineRule="auto"/>
              <w:jc w:val="both"/>
              <w:rPr>
                <w:rFonts w:ascii="Times New Roman" w:hAnsi="Times New Roman"/>
                <w:sz w:val="26"/>
                <w:szCs w:val="26"/>
                <w:shd w:val="clear" w:color="auto" w:fill="FFFFFF"/>
              </w:rPr>
            </w:pPr>
            <w:r w:rsidRPr="00A73C40">
              <w:rPr>
                <w:rFonts w:ascii="Times New Roman" w:hAnsi="Times New Roman"/>
                <w:sz w:val="26"/>
                <w:szCs w:val="26"/>
                <w:shd w:val="clear" w:color="auto" w:fill="FFFFFF"/>
              </w:rPr>
              <w:t>Тема 3. Документирование</w:t>
            </w:r>
          </w:p>
        </w:tc>
        <w:tc>
          <w:tcPr>
            <w:tcW w:w="855" w:type="dxa"/>
            <w:shd w:val="clear" w:color="auto" w:fill="auto"/>
          </w:tcPr>
          <w:p w:rsidR="000507BC" w:rsidRPr="00A73C40" w:rsidRDefault="000507BC" w:rsidP="001D2424">
            <w:pPr>
              <w:spacing w:after="0" w:line="240" w:lineRule="auto"/>
              <w:jc w:val="center"/>
              <w:rPr>
                <w:rFonts w:ascii="Times New Roman" w:hAnsi="Times New Roman"/>
                <w:sz w:val="26"/>
                <w:szCs w:val="26"/>
                <w:shd w:val="clear" w:color="auto" w:fill="FFFFFF"/>
              </w:rPr>
            </w:pPr>
            <w:r w:rsidRPr="00A73C40">
              <w:rPr>
                <w:rFonts w:ascii="Times New Roman" w:hAnsi="Times New Roman"/>
                <w:sz w:val="26"/>
                <w:szCs w:val="26"/>
                <w:shd w:val="clear" w:color="auto" w:fill="FFFFFF"/>
              </w:rPr>
              <w:t>8</w:t>
            </w:r>
          </w:p>
        </w:tc>
        <w:tc>
          <w:tcPr>
            <w:tcW w:w="4109" w:type="dxa"/>
            <w:shd w:val="clear" w:color="auto" w:fill="auto"/>
          </w:tcPr>
          <w:p w:rsidR="000507BC" w:rsidRPr="00A73C40" w:rsidRDefault="000507BC" w:rsidP="000507BC">
            <w:pPr>
              <w:spacing w:after="0" w:line="240" w:lineRule="auto"/>
              <w:rPr>
                <w:rFonts w:ascii="Times New Roman" w:eastAsia="Times New Roman" w:hAnsi="Times New Roman" w:cs="Times New Roman"/>
                <w:noProof w:val="0"/>
                <w:sz w:val="26"/>
                <w:szCs w:val="26"/>
                <w:lang w:eastAsia="ru-RU"/>
              </w:rPr>
            </w:pPr>
            <w:r w:rsidRPr="00A73C40">
              <w:rPr>
                <w:rFonts w:ascii="Times New Roman" w:eastAsia="Times New Roman" w:hAnsi="Times New Roman" w:cs="Times New Roman"/>
                <w:noProof w:val="0"/>
                <w:sz w:val="26"/>
                <w:szCs w:val="26"/>
                <w:lang w:eastAsia="ru-RU"/>
              </w:rPr>
              <w:t>Подготовка к лабораторным работам с использованием методических рекомендаций преподавателя, оформление лабораторных  работ, отчетов и подготовка к их защите.</w:t>
            </w:r>
          </w:p>
        </w:tc>
      </w:tr>
      <w:tr w:rsidR="000507BC" w:rsidRPr="00E752C9" w:rsidTr="001D2424">
        <w:tc>
          <w:tcPr>
            <w:tcW w:w="561" w:type="dxa"/>
            <w:shd w:val="clear" w:color="auto" w:fill="auto"/>
          </w:tcPr>
          <w:p w:rsidR="000507BC" w:rsidRPr="00A73C40" w:rsidRDefault="000507BC" w:rsidP="001D2424">
            <w:pPr>
              <w:spacing w:after="0" w:line="240" w:lineRule="auto"/>
              <w:jc w:val="center"/>
              <w:rPr>
                <w:rFonts w:ascii="Times New Roman" w:hAnsi="Times New Roman"/>
                <w:sz w:val="26"/>
                <w:szCs w:val="26"/>
                <w:shd w:val="clear" w:color="auto" w:fill="FFFFFF"/>
              </w:rPr>
            </w:pPr>
          </w:p>
        </w:tc>
        <w:tc>
          <w:tcPr>
            <w:tcW w:w="4109" w:type="dxa"/>
            <w:shd w:val="clear" w:color="auto" w:fill="auto"/>
          </w:tcPr>
          <w:p w:rsidR="000507BC" w:rsidRPr="00A73C40" w:rsidRDefault="000507BC" w:rsidP="001D2424">
            <w:pPr>
              <w:spacing w:after="0" w:line="240" w:lineRule="auto"/>
              <w:jc w:val="both"/>
              <w:rPr>
                <w:rFonts w:ascii="Times New Roman" w:hAnsi="Times New Roman"/>
                <w:sz w:val="26"/>
                <w:szCs w:val="26"/>
                <w:shd w:val="clear" w:color="auto" w:fill="FFFFFF"/>
              </w:rPr>
            </w:pPr>
            <w:r w:rsidRPr="00A73C40">
              <w:rPr>
                <w:rFonts w:ascii="Times New Roman" w:hAnsi="Times New Roman"/>
                <w:sz w:val="26"/>
                <w:szCs w:val="26"/>
                <w:shd w:val="clear" w:color="auto" w:fill="FFFFFF"/>
              </w:rPr>
              <w:t>ИТОГО</w:t>
            </w:r>
          </w:p>
        </w:tc>
        <w:tc>
          <w:tcPr>
            <w:tcW w:w="855" w:type="dxa"/>
            <w:shd w:val="clear" w:color="auto" w:fill="auto"/>
          </w:tcPr>
          <w:p w:rsidR="000507BC" w:rsidRPr="00A73C40" w:rsidRDefault="000507BC" w:rsidP="001D2424">
            <w:pPr>
              <w:spacing w:after="0" w:line="240" w:lineRule="auto"/>
              <w:jc w:val="center"/>
              <w:rPr>
                <w:rFonts w:ascii="Times New Roman" w:hAnsi="Times New Roman"/>
                <w:sz w:val="26"/>
                <w:szCs w:val="26"/>
                <w:shd w:val="clear" w:color="auto" w:fill="FFFFFF"/>
              </w:rPr>
            </w:pPr>
            <w:r w:rsidRPr="00A73C40">
              <w:rPr>
                <w:rFonts w:ascii="Times New Roman" w:hAnsi="Times New Roman"/>
                <w:sz w:val="26"/>
                <w:szCs w:val="26"/>
                <w:shd w:val="clear" w:color="auto" w:fill="FFFFFF"/>
              </w:rPr>
              <w:t>16</w:t>
            </w:r>
          </w:p>
        </w:tc>
        <w:tc>
          <w:tcPr>
            <w:tcW w:w="4109" w:type="dxa"/>
            <w:shd w:val="clear" w:color="auto" w:fill="auto"/>
          </w:tcPr>
          <w:p w:rsidR="000507BC" w:rsidRPr="00A73C40" w:rsidRDefault="000507BC" w:rsidP="000507BC">
            <w:pPr>
              <w:spacing w:after="0" w:line="240" w:lineRule="auto"/>
              <w:rPr>
                <w:rFonts w:ascii="Times New Roman" w:eastAsia="Times New Roman" w:hAnsi="Times New Roman" w:cs="Times New Roman"/>
                <w:noProof w:val="0"/>
                <w:sz w:val="26"/>
                <w:szCs w:val="26"/>
                <w:lang w:eastAsia="ru-RU"/>
              </w:rPr>
            </w:pPr>
          </w:p>
        </w:tc>
      </w:tr>
    </w:tbl>
    <w:p w:rsidR="0008327F" w:rsidRDefault="0008327F" w:rsidP="0008327F">
      <w:pPr>
        <w:shd w:val="clear" w:color="auto" w:fill="FFFFFF"/>
        <w:spacing w:after="0" w:line="360" w:lineRule="auto"/>
        <w:ind w:firstLine="709"/>
        <w:jc w:val="both"/>
        <w:rPr>
          <w:rFonts w:ascii="Times New Roman" w:hAnsi="Times New Roman" w:cs="Times New Roman"/>
          <w:sz w:val="24"/>
          <w:szCs w:val="24"/>
        </w:rPr>
      </w:pPr>
    </w:p>
    <w:p w:rsidR="000507BC" w:rsidRPr="00A73C40" w:rsidRDefault="000507BC" w:rsidP="000507BC">
      <w:pPr>
        <w:ind w:firstLine="709"/>
        <w:jc w:val="both"/>
        <w:rPr>
          <w:rFonts w:ascii="Times New Roman" w:hAnsi="Times New Roman"/>
          <w:sz w:val="26"/>
          <w:szCs w:val="26"/>
          <w:shd w:val="clear" w:color="auto" w:fill="FFFFFF"/>
        </w:rPr>
      </w:pPr>
      <w:r w:rsidRPr="00A73C40">
        <w:rPr>
          <w:rFonts w:ascii="Times New Roman" w:hAnsi="Times New Roman"/>
          <w:sz w:val="26"/>
          <w:szCs w:val="26"/>
          <w:shd w:val="clear" w:color="auto" w:fill="FFFFFF"/>
        </w:rPr>
        <w:t>3 ОБЩИЕ РЕКОМЕНДАЦИИ ПО ИЗУЧЕНИЮ ДИСЦИПЛИНЫ «</w:t>
      </w:r>
      <w:r w:rsidR="00E752C9" w:rsidRPr="00A73C40">
        <w:rPr>
          <w:rFonts w:ascii="Times New Roman" w:hAnsi="Times New Roman"/>
          <w:sz w:val="26"/>
          <w:szCs w:val="26"/>
        </w:rPr>
        <w:t>СТАНДАРТИЗАЦИЯ, СЕРТИФИКАЦИЯ  И ТЕХНИЧЕСКОЕ ДОКУМЕНТОВЕДЕНИЕ</w:t>
      </w:r>
      <w:r w:rsidRPr="00A73C40">
        <w:rPr>
          <w:rFonts w:ascii="Times New Roman" w:hAnsi="Times New Roman"/>
          <w:sz w:val="26"/>
          <w:szCs w:val="26"/>
          <w:shd w:val="clear" w:color="auto" w:fill="FFFFFF"/>
        </w:rPr>
        <w:t>»</w:t>
      </w:r>
      <w:bookmarkStart w:id="0" w:name="_GoBack"/>
      <w:bookmarkEnd w:id="0"/>
    </w:p>
    <w:p w:rsidR="000507BC" w:rsidRPr="00A73C40" w:rsidRDefault="000507BC" w:rsidP="000507BC">
      <w:pPr>
        <w:shd w:val="clear" w:color="auto" w:fill="FFFFFF"/>
        <w:ind w:firstLine="709"/>
        <w:rPr>
          <w:rFonts w:ascii="Times New Roman" w:hAnsi="Times New Roman"/>
          <w:sz w:val="26"/>
          <w:szCs w:val="26"/>
        </w:rPr>
      </w:pPr>
      <w:r w:rsidRPr="00A73C40">
        <w:rPr>
          <w:rFonts w:ascii="Times New Roman" w:hAnsi="Times New Roman"/>
          <w:sz w:val="26"/>
          <w:szCs w:val="26"/>
        </w:rPr>
        <w:t xml:space="preserve">Для успешного овладения дисциплиной необходимо выполнять следующие требования: </w:t>
      </w:r>
    </w:p>
    <w:p w:rsidR="000507BC" w:rsidRPr="00A73C40" w:rsidRDefault="000507BC" w:rsidP="000507BC">
      <w:pPr>
        <w:shd w:val="clear" w:color="auto" w:fill="FFFFFF"/>
        <w:spacing w:after="0" w:line="360" w:lineRule="auto"/>
        <w:ind w:firstLine="709"/>
        <w:contextualSpacing/>
        <w:jc w:val="both"/>
        <w:rPr>
          <w:rFonts w:ascii="Times New Roman" w:hAnsi="Times New Roman"/>
          <w:sz w:val="26"/>
          <w:szCs w:val="26"/>
        </w:rPr>
      </w:pPr>
      <w:r w:rsidRPr="00A73C40">
        <w:rPr>
          <w:rFonts w:ascii="Times New Roman" w:hAnsi="Times New Roman"/>
          <w:sz w:val="26"/>
          <w:szCs w:val="26"/>
        </w:rPr>
        <w:t>- посещать все лекционные и практические занятия</w:t>
      </w:r>
    </w:p>
    <w:p w:rsidR="000507BC" w:rsidRPr="00A73C40" w:rsidRDefault="000507BC" w:rsidP="000507BC">
      <w:pPr>
        <w:shd w:val="clear" w:color="auto" w:fill="FFFFFF"/>
        <w:spacing w:after="0" w:line="360" w:lineRule="auto"/>
        <w:ind w:firstLine="709"/>
        <w:contextualSpacing/>
        <w:jc w:val="both"/>
        <w:rPr>
          <w:rFonts w:ascii="Times New Roman" w:hAnsi="Times New Roman"/>
          <w:sz w:val="26"/>
          <w:szCs w:val="26"/>
        </w:rPr>
      </w:pPr>
      <w:r w:rsidRPr="00A73C40">
        <w:rPr>
          <w:rFonts w:ascii="Times New Roman" w:hAnsi="Times New Roman"/>
          <w:sz w:val="26"/>
          <w:szCs w:val="26"/>
        </w:rPr>
        <w:t xml:space="preserve">- все рассматриваемые на лекциях и практических занятиях темы и вопросы обязательно фиксировать в тетради; </w:t>
      </w:r>
    </w:p>
    <w:p w:rsidR="000507BC" w:rsidRPr="00A73C40" w:rsidRDefault="000507BC" w:rsidP="000507BC">
      <w:pPr>
        <w:shd w:val="clear" w:color="auto" w:fill="FFFFFF"/>
        <w:spacing w:after="0" w:line="360" w:lineRule="auto"/>
        <w:ind w:firstLine="709"/>
        <w:contextualSpacing/>
        <w:jc w:val="both"/>
        <w:rPr>
          <w:rFonts w:ascii="Times New Roman" w:hAnsi="Times New Roman"/>
          <w:sz w:val="26"/>
          <w:szCs w:val="26"/>
        </w:rPr>
      </w:pPr>
      <w:r w:rsidRPr="00A73C40">
        <w:rPr>
          <w:rFonts w:ascii="Times New Roman" w:hAnsi="Times New Roman"/>
          <w:sz w:val="26"/>
          <w:szCs w:val="26"/>
        </w:rPr>
        <w:t>- обязательно выполнять все домашние задания, получаемые на лекциях или практических занятиях;</w:t>
      </w:r>
    </w:p>
    <w:p w:rsidR="000507BC" w:rsidRPr="00A73C40" w:rsidRDefault="000507BC" w:rsidP="000507BC">
      <w:pPr>
        <w:shd w:val="clear" w:color="auto" w:fill="FFFFFF"/>
        <w:spacing w:line="360" w:lineRule="auto"/>
        <w:ind w:left="720"/>
        <w:contextualSpacing/>
        <w:rPr>
          <w:rFonts w:ascii="Times New Roman" w:hAnsi="Times New Roman"/>
          <w:sz w:val="26"/>
          <w:szCs w:val="26"/>
        </w:rPr>
      </w:pPr>
      <w:r w:rsidRPr="00A73C40">
        <w:rPr>
          <w:rFonts w:ascii="Times New Roman" w:hAnsi="Times New Roman"/>
          <w:sz w:val="26"/>
          <w:szCs w:val="26"/>
        </w:rPr>
        <w:t>- в случаях пропуска занятий по каким-либо причинам, необходимо обязательно самостоятельно изучать соответствующий материал</w:t>
      </w:r>
    </w:p>
    <w:p w:rsidR="000507BC" w:rsidRPr="00A73C40" w:rsidRDefault="000507BC" w:rsidP="000507BC">
      <w:pPr>
        <w:spacing w:after="0" w:line="360" w:lineRule="auto"/>
        <w:ind w:firstLine="709"/>
        <w:jc w:val="both"/>
        <w:rPr>
          <w:sz w:val="26"/>
          <w:szCs w:val="26"/>
        </w:rPr>
      </w:pPr>
      <w:r w:rsidRPr="00A73C40">
        <w:rPr>
          <w:rFonts w:ascii="Times New Roman" w:hAnsi="Times New Roman"/>
          <w:sz w:val="26"/>
          <w:szCs w:val="26"/>
        </w:rPr>
        <w:t>При изучении дисциплины «</w:t>
      </w:r>
      <w:r w:rsidR="00E752C9" w:rsidRPr="00A73C40">
        <w:rPr>
          <w:rFonts w:ascii="Times New Roman" w:hAnsi="Times New Roman"/>
          <w:sz w:val="26"/>
          <w:szCs w:val="26"/>
        </w:rPr>
        <w:t>Стандартизация, сертификация  и техническое документоведение</w:t>
      </w:r>
      <w:r w:rsidRPr="00A73C40">
        <w:rPr>
          <w:rFonts w:ascii="Times New Roman" w:hAnsi="Times New Roman"/>
          <w:sz w:val="26"/>
          <w:szCs w:val="26"/>
        </w:rPr>
        <w:t>» обучающимся рекомендуется пользоваться лекциями по дисциплине; учебниками и учебными пособиями; федеральными законнами, периодическими изданиями по тематике изучаемой дисциплины, Рекомендуемый перечень литературы приведен в рабочей программе дисциплины «</w:t>
      </w:r>
      <w:r w:rsidR="00E752C9" w:rsidRPr="00A73C40">
        <w:rPr>
          <w:rFonts w:ascii="Times New Roman" w:hAnsi="Times New Roman"/>
          <w:sz w:val="26"/>
          <w:szCs w:val="26"/>
        </w:rPr>
        <w:t>Стандартизация, сертификация  и техническое документоведение</w:t>
      </w:r>
      <w:r w:rsidRPr="00A73C40">
        <w:rPr>
          <w:rFonts w:ascii="Times New Roman" w:hAnsi="Times New Roman"/>
          <w:sz w:val="26"/>
          <w:szCs w:val="26"/>
        </w:rPr>
        <w:t>».</w:t>
      </w:r>
      <w:r w:rsidRPr="00A73C40">
        <w:rPr>
          <w:sz w:val="26"/>
          <w:szCs w:val="26"/>
        </w:rPr>
        <w:t xml:space="preserve"> </w:t>
      </w:r>
    </w:p>
    <w:p w:rsidR="000507BC" w:rsidRPr="00A73C40" w:rsidRDefault="000507BC" w:rsidP="000507BC">
      <w:pPr>
        <w:shd w:val="clear" w:color="auto" w:fill="FFFFFF"/>
        <w:spacing w:after="0" w:line="360" w:lineRule="auto"/>
        <w:ind w:firstLine="709"/>
        <w:jc w:val="both"/>
        <w:rPr>
          <w:sz w:val="26"/>
          <w:szCs w:val="26"/>
        </w:rPr>
      </w:pPr>
      <w:r w:rsidRPr="00A73C40">
        <w:rPr>
          <w:rFonts w:ascii="Times New Roman" w:hAnsi="Times New Roman"/>
          <w:sz w:val="26"/>
          <w:szCs w:val="26"/>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Pr="00A73C40">
        <w:rPr>
          <w:sz w:val="26"/>
          <w:szCs w:val="26"/>
        </w:rPr>
        <w:t xml:space="preserve"> </w:t>
      </w:r>
    </w:p>
    <w:p w:rsidR="000507BC" w:rsidRPr="00A73C40" w:rsidRDefault="000507BC" w:rsidP="000507BC">
      <w:pPr>
        <w:spacing w:line="360" w:lineRule="auto"/>
        <w:jc w:val="both"/>
        <w:rPr>
          <w:rFonts w:ascii="Times New Roman" w:hAnsi="Times New Roman"/>
          <w:sz w:val="26"/>
          <w:szCs w:val="26"/>
          <w:u w:val="single"/>
        </w:rPr>
      </w:pPr>
      <w:r w:rsidRPr="00A73C40">
        <w:rPr>
          <w:rFonts w:ascii="Times New Roman" w:hAnsi="Times New Roman"/>
          <w:sz w:val="26"/>
          <w:szCs w:val="26"/>
          <w:u w:val="single"/>
        </w:rPr>
        <w:t xml:space="preserve">ПОДГОТОВКА К ПРАКТИЧЕСКИМ ЗАНЯТИЯМ </w:t>
      </w:r>
    </w:p>
    <w:p w:rsidR="000507BC" w:rsidRPr="00A73C40" w:rsidRDefault="000507BC" w:rsidP="000507BC">
      <w:pPr>
        <w:spacing w:line="360" w:lineRule="auto"/>
        <w:ind w:firstLine="709"/>
        <w:jc w:val="both"/>
        <w:rPr>
          <w:rFonts w:ascii="Times New Roman" w:hAnsi="Times New Roman"/>
          <w:sz w:val="26"/>
          <w:szCs w:val="26"/>
        </w:rPr>
      </w:pPr>
      <w:r w:rsidRPr="00A73C40">
        <w:rPr>
          <w:rFonts w:ascii="Times New Roman" w:hAnsi="Times New Roman"/>
          <w:sz w:val="26"/>
          <w:szCs w:val="26"/>
        </w:rPr>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0507BC" w:rsidRPr="00A73C40" w:rsidRDefault="000507BC" w:rsidP="000507BC">
      <w:pPr>
        <w:spacing w:line="360" w:lineRule="auto"/>
        <w:contextualSpacing/>
        <w:jc w:val="both"/>
        <w:rPr>
          <w:rFonts w:ascii="Times New Roman" w:hAnsi="Times New Roman"/>
          <w:sz w:val="26"/>
          <w:szCs w:val="26"/>
        </w:rPr>
      </w:pPr>
      <w:r w:rsidRPr="00A73C40">
        <w:rPr>
          <w:rFonts w:ascii="Times New Roman" w:hAnsi="Times New Roman"/>
          <w:sz w:val="26"/>
          <w:szCs w:val="26"/>
        </w:rPr>
        <w:t>При подготовке к практическому занятию по дисциплине «</w:t>
      </w:r>
      <w:r w:rsidR="00E752C9" w:rsidRPr="00A73C40">
        <w:rPr>
          <w:rFonts w:ascii="Times New Roman" w:hAnsi="Times New Roman"/>
          <w:sz w:val="26"/>
          <w:szCs w:val="26"/>
        </w:rPr>
        <w:t>Стандартизация, сертификация  и техническое документоведение</w:t>
      </w:r>
      <w:r w:rsidRPr="00A73C40">
        <w:rPr>
          <w:rFonts w:ascii="Times New Roman" w:hAnsi="Times New Roman"/>
          <w:sz w:val="26"/>
          <w:szCs w:val="26"/>
        </w:rPr>
        <w:t>» следует:</w:t>
      </w:r>
    </w:p>
    <w:p w:rsidR="000507BC" w:rsidRPr="00A73C40" w:rsidRDefault="000507BC" w:rsidP="000507BC">
      <w:pPr>
        <w:spacing w:line="360" w:lineRule="auto"/>
        <w:contextualSpacing/>
        <w:jc w:val="both"/>
        <w:rPr>
          <w:rFonts w:ascii="Times New Roman" w:hAnsi="Times New Roman"/>
          <w:sz w:val="26"/>
          <w:szCs w:val="26"/>
        </w:rPr>
      </w:pPr>
      <w:r w:rsidRPr="00A73C40">
        <w:rPr>
          <w:rFonts w:ascii="Times New Roman" w:hAnsi="Times New Roman"/>
          <w:sz w:val="26"/>
          <w:szCs w:val="26"/>
        </w:rPr>
        <w:t>- внимательно изучить задание, определить круг вопросов;</w:t>
      </w:r>
    </w:p>
    <w:p w:rsidR="000507BC" w:rsidRPr="00A73C40" w:rsidRDefault="000507BC" w:rsidP="000507BC">
      <w:pPr>
        <w:spacing w:line="360" w:lineRule="auto"/>
        <w:contextualSpacing/>
        <w:jc w:val="both"/>
        <w:rPr>
          <w:rFonts w:ascii="Times New Roman" w:hAnsi="Times New Roman"/>
          <w:sz w:val="26"/>
          <w:szCs w:val="26"/>
        </w:rPr>
      </w:pPr>
      <w:r w:rsidRPr="00A73C40">
        <w:rPr>
          <w:rFonts w:ascii="Times New Roman" w:hAnsi="Times New Roman"/>
          <w:sz w:val="26"/>
          <w:szCs w:val="26"/>
        </w:rPr>
        <w:t>- определить список необходимой литературы и источников, используя список, предложенный в рабочей программе дисциплины;</w:t>
      </w:r>
    </w:p>
    <w:p w:rsidR="000507BC" w:rsidRPr="00A73C40" w:rsidRDefault="000507BC" w:rsidP="000507BC">
      <w:pPr>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 изучить рекомендованную литературу. Особое внимание  необходимо обратить на содержание основных положений и выводов,  умения выявлять  взаимосвязь экономических, политических и культурных проблем. </w:t>
      </w:r>
    </w:p>
    <w:p w:rsidR="000507BC" w:rsidRPr="00A73C40" w:rsidRDefault="000507BC" w:rsidP="000507BC">
      <w:pPr>
        <w:spacing w:line="360" w:lineRule="auto"/>
        <w:ind w:firstLine="709"/>
        <w:contextualSpacing/>
        <w:jc w:val="both"/>
        <w:rPr>
          <w:rFonts w:ascii="Times New Roman" w:hAnsi="Times New Roman"/>
          <w:sz w:val="26"/>
          <w:szCs w:val="26"/>
        </w:rPr>
      </w:pPr>
      <w:r w:rsidRPr="00A73C40">
        <w:rPr>
          <w:rFonts w:ascii="Times New Roman" w:hAnsi="Times New Roman"/>
          <w:sz w:val="26"/>
          <w:szCs w:val="26"/>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0507BC" w:rsidRPr="00A73C40" w:rsidRDefault="000507BC" w:rsidP="000507BC">
      <w:pPr>
        <w:spacing w:line="360" w:lineRule="auto"/>
        <w:ind w:firstLine="709"/>
        <w:contextualSpacing/>
        <w:jc w:val="both"/>
        <w:rPr>
          <w:rFonts w:ascii="Times New Roman" w:hAnsi="Times New Roman"/>
          <w:sz w:val="26"/>
          <w:szCs w:val="26"/>
        </w:rPr>
      </w:pPr>
      <w:r w:rsidRPr="00A73C40">
        <w:rPr>
          <w:rFonts w:ascii="Times New Roman" w:hAnsi="Times New Roman"/>
          <w:sz w:val="26"/>
          <w:szCs w:val="26"/>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0507BC" w:rsidRPr="00A73C40" w:rsidRDefault="000507BC" w:rsidP="000507BC">
      <w:pPr>
        <w:spacing w:line="360" w:lineRule="auto"/>
        <w:jc w:val="both"/>
        <w:rPr>
          <w:rFonts w:ascii="Times New Roman" w:hAnsi="Times New Roman"/>
          <w:sz w:val="26"/>
          <w:szCs w:val="26"/>
          <w:u w:val="single"/>
        </w:rPr>
      </w:pPr>
      <w:r w:rsidRPr="00A73C40">
        <w:rPr>
          <w:rFonts w:ascii="Times New Roman" w:hAnsi="Times New Roman"/>
          <w:sz w:val="26"/>
          <w:szCs w:val="26"/>
          <w:u w:val="single"/>
        </w:rPr>
        <w:t>РАБОТА С НАУЧНОЙ ЛИТЕРАТУРОЙ</w:t>
      </w:r>
    </w:p>
    <w:p w:rsidR="000507BC" w:rsidRPr="00A73C40" w:rsidRDefault="000507BC" w:rsidP="000507BC">
      <w:pPr>
        <w:spacing w:line="360" w:lineRule="auto"/>
        <w:ind w:firstLine="709"/>
        <w:jc w:val="both"/>
        <w:rPr>
          <w:rFonts w:ascii="Times New Roman" w:hAnsi="Times New Roman"/>
          <w:sz w:val="26"/>
          <w:szCs w:val="26"/>
        </w:rPr>
      </w:pPr>
      <w:r w:rsidRPr="00A73C40">
        <w:rPr>
          <w:rFonts w:ascii="Times New Roman" w:hAnsi="Times New Roman"/>
          <w:sz w:val="26"/>
          <w:szCs w:val="26"/>
        </w:rPr>
        <w:t>Грамотная работа с научной литературой, предполагает соблюдение ряда правил:</w:t>
      </w:r>
    </w:p>
    <w:p w:rsidR="000507BC" w:rsidRPr="00A73C40" w:rsidRDefault="000507BC" w:rsidP="000507BC">
      <w:pPr>
        <w:numPr>
          <w:ilvl w:val="0"/>
          <w:numId w:val="1"/>
        </w:numPr>
        <w:spacing w:line="360" w:lineRule="auto"/>
        <w:contextualSpacing/>
        <w:jc w:val="both"/>
        <w:rPr>
          <w:rFonts w:ascii="Times New Roman" w:hAnsi="Times New Roman"/>
          <w:sz w:val="26"/>
          <w:szCs w:val="26"/>
        </w:rPr>
      </w:pPr>
      <w:r w:rsidRPr="00A73C40">
        <w:rPr>
          <w:rFonts w:ascii="Times New Roman" w:hAnsi="Times New Roman"/>
          <w:sz w:val="26"/>
          <w:szCs w:val="26"/>
        </w:rPr>
        <w:t>Ознакомление с оглавлением, содержанием предисловия или введения.</w:t>
      </w:r>
    </w:p>
    <w:p w:rsidR="000507BC" w:rsidRPr="00A73C40" w:rsidRDefault="000507BC" w:rsidP="000507BC">
      <w:pPr>
        <w:numPr>
          <w:ilvl w:val="0"/>
          <w:numId w:val="1"/>
        </w:numPr>
        <w:spacing w:line="360" w:lineRule="auto"/>
        <w:contextualSpacing/>
        <w:jc w:val="both"/>
        <w:rPr>
          <w:rFonts w:ascii="Times New Roman" w:hAnsi="Times New Roman"/>
          <w:sz w:val="26"/>
          <w:szCs w:val="26"/>
        </w:rPr>
      </w:pPr>
      <w:r w:rsidRPr="00A73C40">
        <w:rPr>
          <w:rFonts w:ascii="Times New Roman" w:hAnsi="Times New Roman"/>
          <w:sz w:val="26"/>
          <w:szCs w:val="26"/>
        </w:rPr>
        <w:t>Чтение текста</w:t>
      </w:r>
    </w:p>
    <w:p w:rsidR="000507BC" w:rsidRPr="00A73C40" w:rsidRDefault="000507BC" w:rsidP="000507BC">
      <w:pPr>
        <w:numPr>
          <w:ilvl w:val="0"/>
          <w:numId w:val="1"/>
        </w:numPr>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Выяснение незнакомых слов, терминов, выражений, неизвестных имен, названий. </w:t>
      </w:r>
    </w:p>
    <w:p w:rsidR="000507BC" w:rsidRPr="00A73C40" w:rsidRDefault="000507BC" w:rsidP="000507BC">
      <w:pPr>
        <w:spacing w:line="360" w:lineRule="auto"/>
        <w:ind w:firstLine="709"/>
        <w:contextualSpacing/>
        <w:jc w:val="both"/>
        <w:rPr>
          <w:sz w:val="26"/>
          <w:szCs w:val="26"/>
        </w:rPr>
      </w:pPr>
      <w:r w:rsidRPr="00A73C40">
        <w:rPr>
          <w:rFonts w:ascii="Times New Roman" w:hAnsi="Times New Roman"/>
          <w:sz w:val="26"/>
          <w:szCs w:val="26"/>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73C40">
        <w:rPr>
          <w:sz w:val="26"/>
          <w:szCs w:val="26"/>
        </w:rPr>
        <w:t xml:space="preserve"> </w:t>
      </w:r>
    </w:p>
    <w:p w:rsidR="000507BC" w:rsidRPr="00A73C40" w:rsidRDefault="000507BC" w:rsidP="000507BC">
      <w:pPr>
        <w:spacing w:line="360" w:lineRule="auto"/>
        <w:contextualSpacing/>
        <w:jc w:val="both"/>
        <w:rPr>
          <w:rFonts w:ascii="Times New Roman" w:hAnsi="Times New Roman"/>
          <w:b/>
          <w:i/>
          <w:sz w:val="26"/>
          <w:szCs w:val="26"/>
        </w:rPr>
      </w:pPr>
      <w:r w:rsidRPr="00A73C40">
        <w:rPr>
          <w:rFonts w:ascii="Times New Roman" w:hAnsi="Times New Roman"/>
          <w:b/>
          <w:i/>
          <w:sz w:val="26"/>
          <w:szCs w:val="26"/>
        </w:rPr>
        <w:t>Методические рекомендации по составлению конспекта</w:t>
      </w:r>
    </w:p>
    <w:p w:rsidR="000507BC" w:rsidRPr="00A73C40" w:rsidRDefault="000507BC" w:rsidP="000507BC">
      <w:pPr>
        <w:spacing w:line="360" w:lineRule="auto"/>
        <w:ind w:firstLine="709"/>
        <w:contextualSpacing/>
        <w:jc w:val="both"/>
        <w:rPr>
          <w:rFonts w:ascii="Times New Roman" w:hAnsi="Times New Roman"/>
          <w:sz w:val="26"/>
          <w:szCs w:val="26"/>
        </w:rPr>
      </w:pPr>
      <w:r w:rsidRPr="00A73C40">
        <w:rPr>
          <w:rFonts w:ascii="Times New Roman" w:hAnsi="Times New Roman"/>
          <w:sz w:val="26"/>
          <w:szCs w:val="26"/>
        </w:rPr>
        <w:t xml:space="preserve">Конспект - сложный способ изложения содержания книги или статьи в логической последовательности. </w:t>
      </w:r>
    </w:p>
    <w:p w:rsidR="000507BC" w:rsidRPr="00A73C40" w:rsidRDefault="000507BC" w:rsidP="000507BC">
      <w:pPr>
        <w:spacing w:line="360" w:lineRule="auto"/>
        <w:ind w:firstLine="709"/>
        <w:contextualSpacing/>
        <w:jc w:val="both"/>
        <w:rPr>
          <w:sz w:val="26"/>
          <w:szCs w:val="26"/>
        </w:rPr>
      </w:pPr>
      <w:r w:rsidRPr="00A73C40">
        <w:rPr>
          <w:rFonts w:ascii="Times New Roman" w:hAnsi="Times New Roman"/>
          <w:sz w:val="26"/>
          <w:szCs w:val="26"/>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0507BC" w:rsidRPr="00A73C40" w:rsidRDefault="000507BC" w:rsidP="000507BC">
      <w:pPr>
        <w:spacing w:line="360" w:lineRule="auto"/>
        <w:ind w:firstLine="709"/>
        <w:contextualSpacing/>
        <w:jc w:val="both"/>
        <w:rPr>
          <w:sz w:val="26"/>
          <w:szCs w:val="26"/>
        </w:rPr>
      </w:pPr>
      <w:r w:rsidRPr="00A73C40">
        <w:rPr>
          <w:rFonts w:ascii="Times New Roman" w:hAnsi="Times New Roman"/>
          <w:sz w:val="26"/>
          <w:szCs w:val="26"/>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73C40">
        <w:rPr>
          <w:sz w:val="26"/>
          <w:szCs w:val="26"/>
        </w:rPr>
        <w:t xml:space="preserve"> </w:t>
      </w:r>
    </w:p>
    <w:p w:rsidR="000507BC" w:rsidRPr="00A73C40" w:rsidRDefault="000507BC" w:rsidP="000507BC">
      <w:pPr>
        <w:spacing w:line="360" w:lineRule="auto"/>
        <w:ind w:firstLine="709"/>
        <w:contextualSpacing/>
        <w:jc w:val="both"/>
        <w:rPr>
          <w:rFonts w:ascii="Times New Roman" w:hAnsi="Times New Roman"/>
          <w:sz w:val="26"/>
          <w:szCs w:val="26"/>
        </w:rPr>
      </w:pPr>
      <w:r w:rsidRPr="00A73C40">
        <w:rPr>
          <w:rFonts w:ascii="Times New Roman" w:hAnsi="Times New Roman"/>
          <w:sz w:val="26"/>
          <w:szCs w:val="26"/>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0507BC" w:rsidRPr="00A73C40" w:rsidRDefault="000507BC" w:rsidP="000507BC">
      <w:pPr>
        <w:shd w:val="clear" w:color="auto" w:fill="FFFFFF"/>
        <w:rPr>
          <w:rFonts w:ascii="Times New Roman" w:hAnsi="Times New Roman"/>
          <w:b/>
          <w:i/>
          <w:sz w:val="26"/>
          <w:szCs w:val="26"/>
        </w:rPr>
      </w:pPr>
      <w:r w:rsidRPr="00A73C40">
        <w:rPr>
          <w:rFonts w:ascii="Times New Roman" w:hAnsi="Times New Roman"/>
          <w:b/>
          <w:i/>
          <w:sz w:val="26"/>
          <w:szCs w:val="26"/>
        </w:rPr>
        <w:t>Методические рекомендации по подготовке информационного сообщения</w:t>
      </w:r>
    </w:p>
    <w:p w:rsidR="000507BC" w:rsidRPr="00A73C40" w:rsidRDefault="000507BC" w:rsidP="000507BC">
      <w:pPr>
        <w:shd w:val="clear" w:color="auto" w:fill="FFFFFF"/>
        <w:spacing w:line="360" w:lineRule="auto"/>
        <w:ind w:firstLine="709"/>
        <w:contextualSpacing/>
        <w:jc w:val="both"/>
        <w:rPr>
          <w:rFonts w:ascii="Times New Roman" w:hAnsi="Times New Roman"/>
          <w:sz w:val="26"/>
          <w:szCs w:val="26"/>
        </w:rPr>
      </w:pPr>
      <w:r w:rsidRPr="00A73C40">
        <w:rPr>
          <w:rFonts w:ascii="Times New Roman" w:hAnsi="Times New Roman"/>
          <w:sz w:val="26"/>
          <w:szCs w:val="26"/>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0507BC" w:rsidRPr="00A73C40" w:rsidRDefault="000507BC" w:rsidP="000507BC">
      <w:pPr>
        <w:shd w:val="clear" w:color="auto" w:fill="FFFFFF"/>
        <w:spacing w:line="360" w:lineRule="auto"/>
        <w:ind w:firstLine="709"/>
        <w:contextualSpacing/>
        <w:jc w:val="both"/>
        <w:rPr>
          <w:rFonts w:ascii="Times New Roman" w:hAnsi="Times New Roman"/>
          <w:sz w:val="26"/>
          <w:szCs w:val="26"/>
        </w:rPr>
      </w:pPr>
      <w:r w:rsidRPr="00A73C40">
        <w:rPr>
          <w:rFonts w:ascii="Times New Roman" w:hAnsi="Times New Roman"/>
          <w:sz w:val="26"/>
          <w:szCs w:val="26"/>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0507BC" w:rsidRPr="00A73C40" w:rsidRDefault="000507BC" w:rsidP="000507BC">
      <w:pPr>
        <w:shd w:val="clear" w:color="auto" w:fill="FFFFFF"/>
        <w:spacing w:line="360" w:lineRule="auto"/>
        <w:ind w:firstLine="709"/>
        <w:contextualSpacing/>
        <w:jc w:val="both"/>
        <w:rPr>
          <w:rFonts w:ascii="Times New Roman" w:hAnsi="Times New Roman"/>
          <w:sz w:val="26"/>
          <w:szCs w:val="26"/>
        </w:rPr>
      </w:pPr>
      <w:r w:rsidRPr="00A73C40">
        <w:rPr>
          <w:rFonts w:ascii="Times New Roman" w:hAnsi="Times New Roman"/>
          <w:sz w:val="26"/>
          <w:szCs w:val="26"/>
        </w:rPr>
        <w:t>Возможно письменное оформление задания, оно может включать элементы наглядности (иллюстрации, демонстрацию).</w:t>
      </w:r>
    </w:p>
    <w:p w:rsidR="000507BC" w:rsidRPr="00A73C40" w:rsidRDefault="000507BC" w:rsidP="000507BC">
      <w:pPr>
        <w:shd w:val="clear" w:color="auto" w:fill="FFFFFF"/>
        <w:spacing w:line="360" w:lineRule="auto"/>
        <w:ind w:firstLine="709"/>
        <w:jc w:val="both"/>
        <w:rPr>
          <w:rFonts w:ascii="Times New Roman" w:hAnsi="Times New Roman"/>
          <w:sz w:val="26"/>
          <w:szCs w:val="26"/>
        </w:rPr>
      </w:pPr>
      <w:r w:rsidRPr="00A73C40">
        <w:rPr>
          <w:rFonts w:ascii="Times New Roman" w:hAnsi="Times New Roman"/>
          <w:sz w:val="26"/>
          <w:szCs w:val="26"/>
        </w:rPr>
        <w:t xml:space="preserve"> Регламент времени на озвучивание сообщения – до 5 мин.</w:t>
      </w:r>
    </w:p>
    <w:p w:rsidR="000507BC" w:rsidRPr="00A73C40" w:rsidRDefault="000507BC" w:rsidP="000507BC">
      <w:pPr>
        <w:shd w:val="clear" w:color="auto" w:fill="FFFFFF"/>
        <w:spacing w:line="360" w:lineRule="auto"/>
        <w:jc w:val="both"/>
        <w:rPr>
          <w:rFonts w:ascii="Times New Roman" w:hAnsi="Times New Roman"/>
          <w:b/>
          <w:sz w:val="26"/>
          <w:szCs w:val="26"/>
        </w:rPr>
      </w:pPr>
      <w:r w:rsidRPr="00A73C40">
        <w:rPr>
          <w:rFonts w:ascii="Times New Roman" w:hAnsi="Times New Roman"/>
          <w:b/>
          <w:sz w:val="26"/>
          <w:szCs w:val="26"/>
        </w:rPr>
        <w:t xml:space="preserve">Этапы подготовки сообщения: </w:t>
      </w:r>
    </w:p>
    <w:p w:rsidR="000507BC" w:rsidRPr="00A73C40" w:rsidRDefault="000507BC" w:rsidP="000507BC">
      <w:pPr>
        <w:shd w:val="clear" w:color="auto" w:fill="FFFFFF"/>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 собрать и изучить литературу по теме; </w:t>
      </w:r>
    </w:p>
    <w:p w:rsidR="000507BC" w:rsidRPr="00A73C40" w:rsidRDefault="000507BC" w:rsidP="000507BC">
      <w:pPr>
        <w:shd w:val="clear" w:color="auto" w:fill="FFFFFF"/>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 составить план или графическую структуру сообщения; </w:t>
      </w:r>
    </w:p>
    <w:p w:rsidR="000507BC" w:rsidRPr="00A73C40" w:rsidRDefault="000507BC" w:rsidP="000507BC">
      <w:pPr>
        <w:shd w:val="clear" w:color="auto" w:fill="FFFFFF"/>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 выделить основные понятия; </w:t>
      </w:r>
    </w:p>
    <w:p w:rsidR="000507BC" w:rsidRPr="00A73C40" w:rsidRDefault="000507BC" w:rsidP="000507BC">
      <w:pPr>
        <w:shd w:val="clear" w:color="auto" w:fill="FFFFFF"/>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 ввести в текст дополнительные данные, характеризующие объект изучения; </w:t>
      </w:r>
    </w:p>
    <w:p w:rsidR="000507BC" w:rsidRPr="00A73C40" w:rsidRDefault="000507BC" w:rsidP="000507BC">
      <w:pPr>
        <w:numPr>
          <w:ilvl w:val="0"/>
          <w:numId w:val="2"/>
        </w:numPr>
        <w:shd w:val="clear" w:color="auto" w:fill="FFFFFF"/>
        <w:spacing w:line="360" w:lineRule="auto"/>
        <w:contextualSpacing/>
        <w:jc w:val="both"/>
        <w:rPr>
          <w:rFonts w:ascii="Times New Roman" w:hAnsi="Times New Roman"/>
          <w:sz w:val="26"/>
          <w:szCs w:val="26"/>
        </w:rPr>
      </w:pPr>
      <w:r w:rsidRPr="00A73C40">
        <w:rPr>
          <w:rFonts w:ascii="Times New Roman" w:hAnsi="Times New Roman"/>
          <w:sz w:val="26"/>
          <w:szCs w:val="26"/>
        </w:rPr>
        <w:t>оформить текст письменно (если требуется);</w:t>
      </w:r>
    </w:p>
    <w:p w:rsidR="000507BC" w:rsidRPr="00A73C40" w:rsidRDefault="000507BC" w:rsidP="000507BC">
      <w:pPr>
        <w:shd w:val="clear" w:color="auto" w:fill="FFFFFF"/>
        <w:spacing w:line="360" w:lineRule="auto"/>
        <w:jc w:val="both"/>
        <w:rPr>
          <w:rFonts w:ascii="Times New Roman" w:hAnsi="Times New Roman"/>
          <w:b/>
          <w:sz w:val="26"/>
          <w:szCs w:val="26"/>
        </w:rPr>
      </w:pPr>
      <w:r w:rsidRPr="00A73C40">
        <w:rPr>
          <w:rFonts w:ascii="Times New Roman" w:hAnsi="Times New Roman"/>
          <w:sz w:val="26"/>
          <w:szCs w:val="26"/>
        </w:rPr>
        <w:t xml:space="preserve"> </w:t>
      </w:r>
      <w:r w:rsidRPr="00A73C40">
        <w:rPr>
          <w:rFonts w:ascii="Times New Roman" w:hAnsi="Times New Roman"/>
          <w:b/>
          <w:sz w:val="26"/>
          <w:szCs w:val="26"/>
        </w:rPr>
        <w:t xml:space="preserve">Критерии оценки: </w:t>
      </w:r>
    </w:p>
    <w:p w:rsidR="000507BC" w:rsidRPr="00A73C40" w:rsidRDefault="000507BC" w:rsidP="000507BC">
      <w:pPr>
        <w:numPr>
          <w:ilvl w:val="0"/>
          <w:numId w:val="3"/>
        </w:numPr>
        <w:shd w:val="clear" w:color="auto" w:fill="FFFFFF"/>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актуальность темы; </w:t>
      </w:r>
    </w:p>
    <w:p w:rsidR="000507BC" w:rsidRPr="00A73C40" w:rsidRDefault="000507BC" w:rsidP="000507BC">
      <w:pPr>
        <w:numPr>
          <w:ilvl w:val="0"/>
          <w:numId w:val="3"/>
        </w:numPr>
        <w:shd w:val="clear" w:color="auto" w:fill="FFFFFF"/>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соответствие содержания теме; </w:t>
      </w:r>
    </w:p>
    <w:p w:rsidR="000507BC" w:rsidRPr="00A73C40" w:rsidRDefault="000507BC" w:rsidP="000507BC">
      <w:pPr>
        <w:numPr>
          <w:ilvl w:val="0"/>
          <w:numId w:val="3"/>
        </w:numPr>
        <w:shd w:val="clear" w:color="auto" w:fill="FFFFFF"/>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глубина проработки материала; </w:t>
      </w:r>
    </w:p>
    <w:p w:rsidR="000507BC" w:rsidRPr="00A73C40" w:rsidRDefault="000507BC" w:rsidP="000507BC">
      <w:pPr>
        <w:numPr>
          <w:ilvl w:val="0"/>
          <w:numId w:val="3"/>
        </w:numPr>
        <w:shd w:val="clear" w:color="auto" w:fill="FFFFFF"/>
        <w:spacing w:line="360" w:lineRule="auto"/>
        <w:contextualSpacing/>
        <w:jc w:val="both"/>
        <w:rPr>
          <w:rFonts w:ascii="Arial" w:hAnsi="Arial" w:cs="Arial"/>
          <w:color w:val="444444"/>
          <w:sz w:val="26"/>
          <w:szCs w:val="26"/>
          <w:shd w:val="clear" w:color="auto" w:fill="FFFFFF"/>
        </w:rPr>
      </w:pPr>
      <w:r w:rsidRPr="00A73C40">
        <w:rPr>
          <w:rFonts w:ascii="Times New Roman" w:hAnsi="Times New Roman"/>
          <w:sz w:val="26"/>
          <w:szCs w:val="26"/>
        </w:rPr>
        <w:t>грамотность и полнота использования источников.</w:t>
      </w:r>
    </w:p>
    <w:p w:rsidR="000507BC" w:rsidRPr="00A73C40" w:rsidRDefault="000507BC" w:rsidP="000507BC">
      <w:pPr>
        <w:shd w:val="clear" w:color="auto" w:fill="FFFFFF"/>
        <w:rPr>
          <w:rFonts w:ascii="Times New Roman" w:hAnsi="Times New Roman"/>
          <w:b/>
          <w:i/>
          <w:sz w:val="26"/>
          <w:szCs w:val="26"/>
        </w:rPr>
      </w:pPr>
      <w:r w:rsidRPr="00A73C40">
        <w:rPr>
          <w:rFonts w:ascii="Times New Roman" w:hAnsi="Times New Roman"/>
          <w:b/>
          <w:i/>
          <w:sz w:val="26"/>
          <w:szCs w:val="26"/>
        </w:rPr>
        <w:t>Методические рекомендации по написанию реферата</w:t>
      </w:r>
    </w:p>
    <w:p w:rsidR="000507BC" w:rsidRPr="00A73C40" w:rsidRDefault="000507BC" w:rsidP="000507BC">
      <w:pPr>
        <w:shd w:val="clear" w:color="auto" w:fill="FFFFFF"/>
        <w:spacing w:line="360" w:lineRule="auto"/>
        <w:ind w:firstLine="709"/>
        <w:contextualSpacing/>
        <w:jc w:val="both"/>
        <w:rPr>
          <w:rFonts w:ascii="Times New Roman" w:hAnsi="Times New Roman"/>
          <w:sz w:val="26"/>
          <w:szCs w:val="26"/>
        </w:rPr>
      </w:pPr>
      <w:r w:rsidRPr="00A73C40">
        <w:rPr>
          <w:rFonts w:ascii="Times New Roman" w:hAnsi="Times New Roman"/>
          <w:sz w:val="26"/>
          <w:szCs w:val="26"/>
        </w:rPr>
        <w:t xml:space="preserve">Реферат–вид самостоятельной работы студента, содержащий информацию, дополняющую и развивающую основную тему, изучаемую на аудиторных занятиях. </w:t>
      </w:r>
    </w:p>
    <w:p w:rsidR="000507BC" w:rsidRPr="00A73C40" w:rsidRDefault="000507BC" w:rsidP="000507BC">
      <w:pPr>
        <w:shd w:val="clear" w:color="auto" w:fill="FFFFFF"/>
        <w:spacing w:line="360" w:lineRule="auto"/>
        <w:ind w:firstLine="709"/>
        <w:contextualSpacing/>
        <w:jc w:val="both"/>
        <w:rPr>
          <w:rFonts w:ascii="Times New Roman" w:hAnsi="Times New Roman"/>
          <w:sz w:val="26"/>
          <w:szCs w:val="26"/>
        </w:rPr>
      </w:pPr>
      <w:r w:rsidRPr="00A73C40">
        <w:rPr>
          <w:rFonts w:ascii="Times New Roman" w:hAnsi="Times New Roman"/>
          <w:sz w:val="26"/>
          <w:szCs w:val="26"/>
        </w:rPr>
        <w:t xml:space="preserve">Ведущее место занимают темы, представляющие профессиональный интерес, несущие элемент новизны. </w:t>
      </w:r>
    </w:p>
    <w:p w:rsidR="000507BC" w:rsidRPr="00A73C40" w:rsidRDefault="000507BC" w:rsidP="000507BC">
      <w:pPr>
        <w:shd w:val="clear" w:color="auto" w:fill="FFFFFF"/>
        <w:spacing w:line="360" w:lineRule="auto"/>
        <w:ind w:firstLine="709"/>
        <w:contextualSpacing/>
        <w:jc w:val="both"/>
        <w:rPr>
          <w:rFonts w:ascii="Times New Roman" w:hAnsi="Times New Roman"/>
          <w:sz w:val="26"/>
          <w:szCs w:val="26"/>
        </w:rPr>
      </w:pPr>
      <w:r w:rsidRPr="00A73C40">
        <w:rPr>
          <w:rFonts w:ascii="Times New Roman" w:hAnsi="Times New Roman"/>
          <w:sz w:val="26"/>
          <w:szCs w:val="26"/>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0507BC" w:rsidRPr="00A73C40" w:rsidRDefault="000507BC" w:rsidP="000507BC">
      <w:pPr>
        <w:shd w:val="clear" w:color="auto" w:fill="FFFFFF"/>
        <w:spacing w:line="360" w:lineRule="auto"/>
        <w:ind w:firstLine="709"/>
        <w:contextualSpacing/>
        <w:jc w:val="both"/>
        <w:rPr>
          <w:rFonts w:ascii="Times New Roman" w:hAnsi="Times New Roman"/>
          <w:sz w:val="26"/>
          <w:szCs w:val="26"/>
        </w:rPr>
      </w:pPr>
      <w:r w:rsidRPr="00A73C40">
        <w:rPr>
          <w:rFonts w:ascii="Times New Roman" w:hAnsi="Times New Roman"/>
          <w:sz w:val="26"/>
          <w:szCs w:val="26"/>
        </w:rPr>
        <w:t>Регламент озвучивания реферата – 7-10 мин.</w:t>
      </w:r>
    </w:p>
    <w:p w:rsidR="000507BC" w:rsidRPr="00A73C40" w:rsidRDefault="000507BC" w:rsidP="000507BC">
      <w:pPr>
        <w:shd w:val="clear" w:color="auto" w:fill="FFFFFF"/>
        <w:spacing w:line="360" w:lineRule="auto"/>
        <w:contextualSpacing/>
        <w:jc w:val="both"/>
        <w:rPr>
          <w:rFonts w:ascii="Times New Roman" w:hAnsi="Times New Roman"/>
          <w:b/>
          <w:sz w:val="26"/>
          <w:szCs w:val="26"/>
        </w:rPr>
      </w:pPr>
      <w:r w:rsidRPr="00A73C40">
        <w:rPr>
          <w:rFonts w:ascii="Times New Roman" w:hAnsi="Times New Roman"/>
          <w:b/>
          <w:sz w:val="26"/>
          <w:szCs w:val="26"/>
        </w:rPr>
        <w:t>Этапы подготовки реферата:</w:t>
      </w:r>
    </w:p>
    <w:p w:rsidR="000507BC" w:rsidRPr="00A73C40" w:rsidRDefault="000507BC" w:rsidP="000507BC">
      <w:pPr>
        <w:numPr>
          <w:ilvl w:val="0"/>
          <w:numId w:val="24"/>
        </w:numPr>
        <w:shd w:val="clear" w:color="auto" w:fill="FFFFFF"/>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Определить идею и задачу реферата. </w:t>
      </w:r>
    </w:p>
    <w:p w:rsidR="000507BC" w:rsidRPr="00A73C40" w:rsidRDefault="000507BC" w:rsidP="000507BC">
      <w:pPr>
        <w:numPr>
          <w:ilvl w:val="0"/>
          <w:numId w:val="24"/>
        </w:numPr>
        <w:shd w:val="clear" w:color="auto" w:fill="FFFFFF"/>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Ясно и четко сформулировать тему или проблему. Она не должна быть слишком общей. </w:t>
      </w:r>
    </w:p>
    <w:p w:rsidR="000507BC" w:rsidRPr="00A73C40" w:rsidRDefault="000507BC" w:rsidP="000507BC">
      <w:pPr>
        <w:numPr>
          <w:ilvl w:val="0"/>
          <w:numId w:val="24"/>
        </w:numPr>
        <w:shd w:val="clear" w:color="auto" w:fill="FFFFFF"/>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Найти нужную литературу по выбранной теме. </w:t>
      </w:r>
    </w:p>
    <w:p w:rsidR="000507BC" w:rsidRPr="00A73C40" w:rsidRDefault="000507BC" w:rsidP="000507BC">
      <w:pPr>
        <w:numPr>
          <w:ilvl w:val="0"/>
          <w:numId w:val="24"/>
        </w:numPr>
        <w:shd w:val="clear" w:color="auto" w:fill="FFFFFF"/>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Составить перечень литературы, которая обязательно должна быть прочитана. </w:t>
      </w:r>
    </w:p>
    <w:p w:rsidR="000507BC" w:rsidRPr="00A73C40" w:rsidRDefault="000507BC" w:rsidP="000507BC">
      <w:pPr>
        <w:shd w:val="clear" w:color="auto" w:fill="FFFFFF"/>
        <w:spacing w:line="360" w:lineRule="auto"/>
        <w:ind w:firstLine="709"/>
        <w:contextualSpacing/>
        <w:jc w:val="both"/>
        <w:rPr>
          <w:rFonts w:ascii="Times New Roman" w:hAnsi="Times New Roman"/>
          <w:sz w:val="26"/>
          <w:szCs w:val="26"/>
        </w:rPr>
      </w:pPr>
      <w:r w:rsidRPr="00A73C40">
        <w:rPr>
          <w:rFonts w:ascii="Times New Roman" w:hAnsi="Times New Roman"/>
          <w:sz w:val="26"/>
          <w:szCs w:val="26"/>
        </w:rPr>
        <w:t>Только после предварительной подготовки следует приступать к написанию реферата. Прежде всего, составить план, выделить в нем части:</w:t>
      </w:r>
    </w:p>
    <w:p w:rsidR="000507BC" w:rsidRPr="00A73C40" w:rsidRDefault="000507BC" w:rsidP="000507BC">
      <w:pPr>
        <w:numPr>
          <w:ilvl w:val="0"/>
          <w:numId w:val="25"/>
        </w:numPr>
        <w:spacing w:after="0" w:line="360" w:lineRule="auto"/>
        <w:jc w:val="both"/>
        <w:rPr>
          <w:rFonts w:ascii="Times New Roman" w:hAnsi="Times New Roman"/>
          <w:sz w:val="26"/>
          <w:szCs w:val="26"/>
        </w:rPr>
      </w:pPr>
      <w:r w:rsidRPr="00A73C40">
        <w:rPr>
          <w:rFonts w:ascii="Times New Roman" w:hAnsi="Times New Roman"/>
          <w:sz w:val="26"/>
          <w:szCs w:val="26"/>
        </w:rPr>
        <w:t>введение – значение проблемы, ее актуальность;</w:t>
      </w:r>
    </w:p>
    <w:p w:rsidR="000507BC" w:rsidRPr="00A73C40" w:rsidRDefault="000507BC" w:rsidP="000507BC">
      <w:pPr>
        <w:numPr>
          <w:ilvl w:val="0"/>
          <w:numId w:val="25"/>
        </w:numPr>
        <w:spacing w:after="0" w:line="360" w:lineRule="auto"/>
        <w:jc w:val="both"/>
        <w:rPr>
          <w:rFonts w:ascii="Times New Roman" w:hAnsi="Times New Roman"/>
          <w:sz w:val="26"/>
          <w:szCs w:val="26"/>
        </w:rPr>
      </w:pPr>
      <w:r w:rsidRPr="00A73C40">
        <w:rPr>
          <w:rFonts w:ascii="Times New Roman" w:hAnsi="Times New Roman"/>
          <w:sz w:val="26"/>
          <w:szCs w:val="26"/>
        </w:rPr>
        <w:t>текстовое изложение материала с необходимыми ссылками на источники, использованные автором</w:t>
      </w:r>
    </w:p>
    <w:p w:rsidR="000507BC" w:rsidRPr="00A73C40" w:rsidRDefault="000507BC" w:rsidP="000507BC">
      <w:pPr>
        <w:numPr>
          <w:ilvl w:val="0"/>
          <w:numId w:val="25"/>
        </w:numPr>
        <w:spacing w:after="0" w:line="360" w:lineRule="auto"/>
        <w:jc w:val="both"/>
        <w:rPr>
          <w:rFonts w:ascii="Times New Roman" w:hAnsi="Times New Roman"/>
          <w:b/>
          <w:sz w:val="26"/>
          <w:szCs w:val="26"/>
        </w:rPr>
      </w:pPr>
      <w:r w:rsidRPr="00A73C40">
        <w:rPr>
          <w:rFonts w:ascii="Times New Roman" w:hAnsi="Times New Roman"/>
          <w:sz w:val="26"/>
          <w:szCs w:val="26"/>
        </w:rPr>
        <w:t>заключение</w:t>
      </w:r>
    </w:p>
    <w:p w:rsidR="000507BC" w:rsidRPr="00A73C40" w:rsidRDefault="000507BC" w:rsidP="000507BC">
      <w:pPr>
        <w:numPr>
          <w:ilvl w:val="0"/>
          <w:numId w:val="25"/>
        </w:numPr>
        <w:spacing w:after="0" w:line="360" w:lineRule="auto"/>
        <w:jc w:val="both"/>
        <w:rPr>
          <w:rFonts w:ascii="Times New Roman" w:hAnsi="Times New Roman"/>
          <w:b/>
          <w:sz w:val="26"/>
          <w:szCs w:val="26"/>
        </w:rPr>
      </w:pPr>
      <w:r w:rsidRPr="00A73C40">
        <w:rPr>
          <w:rFonts w:ascii="Times New Roman" w:hAnsi="Times New Roman"/>
          <w:sz w:val="26"/>
          <w:szCs w:val="26"/>
        </w:rPr>
        <w:t>список использованной</w:t>
      </w:r>
      <w:r w:rsidRPr="00A73C40">
        <w:rPr>
          <w:rFonts w:ascii="Times New Roman" w:eastAsia="Times New Roman" w:hAnsi="Times New Roman"/>
          <w:sz w:val="26"/>
          <w:szCs w:val="26"/>
        </w:rPr>
        <w:t xml:space="preserve"> литературы</w:t>
      </w:r>
    </w:p>
    <w:p w:rsidR="000507BC" w:rsidRPr="00A73C40" w:rsidRDefault="000507BC" w:rsidP="000507BC">
      <w:pPr>
        <w:shd w:val="clear" w:color="auto" w:fill="FFFFFF"/>
        <w:rPr>
          <w:rFonts w:ascii="Times New Roman" w:hAnsi="Times New Roman"/>
          <w:b/>
          <w:i/>
          <w:sz w:val="26"/>
          <w:szCs w:val="26"/>
        </w:rPr>
      </w:pPr>
      <w:r w:rsidRPr="00A73C40">
        <w:rPr>
          <w:rFonts w:ascii="Times New Roman" w:hAnsi="Times New Roman"/>
          <w:b/>
          <w:i/>
          <w:sz w:val="26"/>
          <w:szCs w:val="26"/>
        </w:rPr>
        <w:t>Методические рекомендации по со</w:t>
      </w:r>
      <w:r w:rsidR="00E752C9" w:rsidRPr="00A73C40">
        <w:rPr>
          <w:rFonts w:ascii="Times New Roman" w:hAnsi="Times New Roman"/>
          <w:b/>
          <w:i/>
          <w:sz w:val="26"/>
          <w:szCs w:val="26"/>
        </w:rPr>
        <w:t>с</w:t>
      </w:r>
      <w:r w:rsidRPr="00A73C40">
        <w:rPr>
          <w:rFonts w:ascii="Times New Roman" w:hAnsi="Times New Roman"/>
          <w:b/>
          <w:i/>
          <w:sz w:val="26"/>
          <w:szCs w:val="26"/>
        </w:rPr>
        <w:t>тавлению таблиц</w:t>
      </w:r>
    </w:p>
    <w:p w:rsidR="000507BC" w:rsidRPr="00A73C40" w:rsidRDefault="000507BC" w:rsidP="000507BC">
      <w:pPr>
        <w:shd w:val="clear" w:color="auto" w:fill="FFFFFF"/>
        <w:spacing w:line="360" w:lineRule="auto"/>
        <w:ind w:firstLine="709"/>
        <w:contextualSpacing/>
        <w:jc w:val="both"/>
        <w:rPr>
          <w:rFonts w:ascii="Times New Roman" w:hAnsi="Times New Roman"/>
          <w:sz w:val="26"/>
          <w:szCs w:val="26"/>
        </w:rPr>
      </w:pPr>
      <w:r w:rsidRPr="00A73C40">
        <w:rPr>
          <w:rFonts w:ascii="Times New Roman" w:hAnsi="Times New Roman"/>
          <w:sz w:val="26"/>
          <w:szCs w:val="26"/>
          <w:shd w:val="clear" w:color="auto" w:fill="FFFFFF"/>
        </w:rPr>
        <w:t xml:space="preserve">Таблица - </w:t>
      </w:r>
      <w:r w:rsidRPr="00A73C40">
        <w:rPr>
          <w:rFonts w:ascii="Times New Roman" w:hAnsi="Times New Roman"/>
          <w:sz w:val="26"/>
          <w:szCs w:val="26"/>
        </w:rPr>
        <w:t>вид самостоятельной работы студента по систематизации объемной информации, которая сводится (обобщается) в рамки таблицы</w:t>
      </w:r>
    </w:p>
    <w:p w:rsidR="000507BC" w:rsidRPr="00A73C40" w:rsidRDefault="000507BC" w:rsidP="000507BC">
      <w:pPr>
        <w:rPr>
          <w:rFonts w:ascii="Times New Roman" w:hAnsi="Times New Roman"/>
          <w:b/>
          <w:sz w:val="26"/>
          <w:szCs w:val="26"/>
        </w:rPr>
      </w:pPr>
      <w:r w:rsidRPr="00A73C40">
        <w:rPr>
          <w:rFonts w:ascii="Times New Roman" w:hAnsi="Times New Roman"/>
          <w:b/>
          <w:sz w:val="26"/>
          <w:szCs w:val="26"/>
        </w:rPr>
        <w:t>Этапы составления таблицы:</w:t>
      </w:r>
    </w:p>
    <w:p w:rsidR="000507BC" w:rsidRPr="00A73C40" w:rsidRDefault="000507BC" w:rsidP="000507BC">
      <w:pPr>
        <w:numPr>
          <w:ilvl w:val="0"/>
          <w:numId w:val="27"/>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 xml:space="preserve">изучить информацию по теме; </w:t>
      </w:r>
    </w:p>
    <w:p w:rsidR="000507BC" w:rsidRPr="00A73C40" w:rsidRDefault="000507BC" w:rsidP="000507BC">
      <w:pPr>
        <w:numPr>
          <w:ilvl w:val="0"/>
          <w:numId w:val="27"/>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 xml:space="preserve">выбрать оптимальную форму таблицы; </w:t>
      </w:r>
    </w:p>
    <w:p w:rsidR="000507BC" w:rsidRPr="00A73C40" w:rsidRDefault="000507BC" w:rsidP="000507BC">
      <w:pPr>
        <w:numPr>
          <w:ilvl w:val="0"/>
          <w:numId w:val="27"/>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 xml:space="preserve">информацию представить в сжатом виде </w:t>
      </w:r>
    </w:p>
    <w:p w:rsidR="000507BC" w:rsidRPr="00A73C40" w:rsidRDefault="000507BC" w:rsidP="000507BC">
      <w:pPr>
        <w:numPr>
          <w:ilvl w:val="0"/>
          <w:numId w:val="27"/>
        </w:numPr>
        <w:spacing w:line="360" w:lineRule="auto"/>
        <w:ind w:left="714" w:hanging="357"/>
        <w:contextualSpacing/>
        <w:jc w:val="both"/>
        <w:rPr>
          <w:rFonts w:ascii="Times New Roman" w:hAnsi="Times New Roman"/>
          <w:b/>
          <w:sz w:val="26"/>
          <w:szCs w:val="26"/>
        </w:rPr>
      </w:pPr>
      <w:r w:rsidRPr="00A73C40">
        <w:rPr>
          <w:rFonts w:ascii="Times New Roman" w:hAnsi="Times New Roman"/>
          <w:sz w:val="26"/>
          <w:szCs w:val="26"/>
        </w:rPr>
        <w:t>заполнить  основные графы таблицы</w:t>
      </w:r>
    </w:p>
    <w:p w:rsidR="000507BC" w:rsidRPr="00A73C40" w:rsidRDefault="000507BC" w:rsidP="000507BC">
      <w:pPr>
        <w:rPr>
          <w:rFonts w:ascii="Times New Roman" w:hAnsi="Times New Roman"/>
          <w:sz w:val="26"/>
          <w:szCs w:val="26"/>
        </w:rPr>
      </w:pPr>
      <w:r w:rsidRPr="00A73C40">
        <w:rPr>
          <w:rFonts w:ascii="Times New Roman" w:hAnsi="Times New Roman"/>
          <w:b/>
          <w:sz w:val="26"/>
          <w:szCs w:val="26"/>
        </w:rPr>
        <w:t>Критерии оценки</w:t>
      </w:r>
      <w:r w:rsidRPr="00A73C40">
        <w:rPr>
          <w:rFonts w:ascii="Times New Roman" w:hAnsi="Times New Roman"/>
          <w:sz w:val="26"/>
          <w:szCs w:val="26"/>
        </w:rPr>
        <w:t>:</w:t>
      </w:r>
    </w:p>
    <w:p w:rsidR="000507BC" w:rsidRPr="00A73C40" w:rsidRDefault="000507BC" w:rsidP="000507BC">
      <w:pPr>
        <w:numPr>
          <w:ilvl w:val="0"/>
          <w:numId w:val="28"/>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соответствие содержания теме;</w:t>
      </w:r>
    </w:p>
    <w:p w:rsidR="000507BC" w:rsidRPr="00A73C40" w:rsidRDefault="000507BC" w:rsidP="000507BC">
      <w:pPr>
        <w:numPr>
          <w:ilvl w:val="0"/>
          <w:numId w:val="28"/>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 xml:space="preserve">логичность структуры таблицы; </w:t>
      </w:r>
    </w:p>
    <w:p w:rsidR="000507BC" w:rsidRPr="00A73C40" w:rsidRDefault="000507BC" w:rsidP="000507BC">
      <w:pPr>
        <w:numPr>
          <w:ilvl w:val="0"/>
          <w:numId w:val="28"/>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 xml:space="preserve">правильный отбор информации; </w:t>
      </w:r>
    </w:p>
    <w:p w:rsidR="000507BC" w:rsidRPr="00A73C40" w:rsidRDefault="000507BC" w:rsidP="000507BC">
      <w:pPr>
        <w:numPr>
          <w:ilvl w:val="0"/>
          <w:numId w:val="28"/>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 xml:space="preserve">наличие обобщающего (систематизирующего, структурирующего, сравнительного) характера изложения информации; </w:t>
      </w:r>
    </w:p>
    <w:p w:rsidR="000507BC" w:rsidRPr="00A73C40" w:rsidRDefault="000507BC" w:rsidP="000507BC">
      <w:pPr>
        <w:numPr>
          <w:ilvl w:val="0"/>
          <w:numId w:val="28"/>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соответствие оформления требованиям;</w:t>
      </w:r>
    </w:p>
    <w:p w:rsidR="000507BC" w:rsidRPr="00A73C40" w:rsidRDefault="000507BC" w:rsidP="000507BC">
      <w:pPr>
        <w:numPr>
          <w:ilvl w:val="0"/>
          <w:numId w:val="28"/>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работа сдана в срок.</w:t>
      </w:r>
    </w:p>
    <w:p w:rsidR="000507BC" w:rsidRPr="00A73C40" w:rsidRDefault="000507BC" w:rsidP="000507BC">
      <w:pPr>
        <w:rPr>
          <w:rFonts w:ascii="Times New Roman" w:hAnsi="Times New Roman"/>
          <w:b/>
          <w:i/>
          <w:sz w:val="26"/>
          <w:szCs w:val="26"/>
        </w:rPr>
      </w:pPr>
    </w:p>
    <w:p w:rsidR="000507BC" w:rsidRPr="00A73C40" w:rsidRDefault="000507BC" w:rsidP="000507BC">
      <w:pPr>
        <w:numPr>
          <w:ilvl w:val="0"/>
          <w:numId w:val="9"/>
        </w:numPr>
        <w:spacing w:line="360" w:lineRule="auto"/>
        <w:ind w:left="0" w:firstLine="0"/>
        <w:contextualSpacing/>
        <w:jc w:val="center"/>
        <w:rPr>
          <w:rFonts w:ascii="Times New Roman" w:hAnsi="Times New Roman"/>
          <w:sz w:val="26"/>
          <w:szCs w:val="26"/>
        </w:rPr>
      </w:pPr>
      <w:r w:rsidRPr="00A73C40">
        <w:rPr>
          <w:rFonts w:ascii="Times New Roman" w:hAnsi="Times New Roman"/>
          <w:sz w:val="26"/>
          <w:szCs w:val="26"/>
        </w:rPr>
        <w:t>ПОРЯДОК ОРГАНИЗАЦИИ САМОСТОЯТЕЛЬНОЙ РАБОТЫ СТУДЕНТОВ</w:t>
      </w:r>
    </w:p>
    <w:p w:rsidR="000507BC" w:rsidRPr="00A73C40" w:rsidRDefault="000507BC" w:rsidP="000507BC">
      <w:pPr>
        <w:shd w:val="clear" w:color="auto" w:fill="FFFFFF"/>
        <w:spacing w:line="360" w:lineRule="auto"/>
        <w:ind w:firstLine="709"/>
        <w:jc w:val="both"/>
        <w:rPr>
          <w:rFonts w:ascii="Times New Roman" w:hAnsi="Times New Roman"/>
          <w:sz w:val="26"/>
          <w:szCs w:val="26"/>
          <w:shd w:val="clear" w:color="auto" w:fill="FFFFFF"/>
        </w:rPr>
      </w:pPr>
      <w:r w:rsidRPr="00A73C40">
        <w:rPr>
          <w:rFonts w:ascii="Times New Roman" w:hAnsi="Times New Roman"/>
          <w:sz w:val="26"/>
          <w:szCs w:val="26"/>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0507BC" w:rsidRPr="00A73C40" w:rsidRDefault="000507BC" w:rsidP="000507BC">
      <w:pPr>
        <w:shd w:val="clear" w:color="auto" w:fill="FFFFFF"/>
        <w:spacing w:line="360" w:lineRule="auto"/>
        <w:ind w:firstLine="709"/>
        <w:jc w:val="both"/>
        <w:rPr>
          <w:rFonts w:ascii="Times New Roman" w:hAnsi="Times New Roman"/>
          <w:sz w:val="26"/>
          <w:szCs w:val="26"/>
          <w:shd w:val="clear" w:color="auto" w:fill="FFFFFF"/>
        </w:rPr>
      </w:pPr>
      <w:r w:rsidRPr="00A73C40">
        <w:rPr>
          <w:rFonts w:ascii="Times New Roman" w:hAnsi="Times New Roman"/>
          <w:sz w:val="26"/>
          <w:szCs w:val="26"/>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0507BC" w:rsidRPr="00A73C40" w:rsidRDefault="000507BC" w:rsidP="000507BC">
      <w:pPr>
        <w:spacing w:line="360" w:lineRule="auto"/>
        <w:contextualSpacing/>
        <w:jc w:val="both"/>
        <w:rPr>
          <w:rFonts w:ascii="Times New Roman" w:hAnsi="Times New Roman"/>
          <w:sz w:val="26"/>
          <w:szCs w:val="26"/>
        </w:rPr>
      </w:pPr>
      <w:r w:rsidRPr="00A73C40">
        <w:rPr>
          <w:rFonts w:ascii="Times New Roman" w:hAnsi="Times New Roman"/>
          <w:sz w:val="26"/>
          <w:szCs w:val="26"/>
        </w:rPr>
        <w:t>Самостоятельная работа студентов по  дисциплине «</w:t>
      </w:r>
      <w:r w:rsidR="00E752C9" w:rsidRPr="00A73C40">
        <w:rPr>
          <w:rFonts w:ascii="Times New Roman" w:hAnsi="Times New Roman"/>
          <w:sz w:val="26"/>
          <w:szCs w:val="26"/>
        </w:rPr>
        <w:t>Стандартизация, сертификация  и техническое документоведение</w:t>
      </w:r>
      <w:r w:rsidRPr="00A73C40">
        <w:rPr>
          <w:rFonts w:ascii="Times New Roman" w:hAnsi="Times New Roman"/>
          <w:sz w:val="26"/>
          <w:szCs w:val="26"/>
        </w:rPr>
        <w:t>» предполагает:</w:t>
      </w:r>
    </w:p>
    <w:p w:rsidR="000507BC" w:rsidRPr="00A73C40" w:rsidRDefault="000507BC" w:rsidP="000507BC">
      <w:pPr>
        <w:numPr>
          <w:ilvl w:val="0"/>
          <w:numId w:val="10"/>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 xml:space="preserve">самостоятельный поиск ответов и необходимой информации по предложенным вопросам; </w:t>
      </w:r>
    </w:p>
    <w:p w:rsidR="000507BC" w:rsidRPr="00A73C40" w:rsidRDefault="000507BC" w:rsidP="000507BC">
      <w:pPr>
        <w:numPr>
          <w:ilvl w:val="0"/>
          <w:numId w:val="10"/>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выполнение заданий для самостоятельной работы;</w:t>
      </w:r>
    </w:p>
    <w:p w:rsidR="000507BC" w:rsidRPr="00A73C40" w:rsidRDefault="000507BC" w:rsidP="000507BC">
      <w:pPr>
        <w:numPr>
          <w:ilvl w:val="0"/>
          <w:numId w:val="10"/>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0507BC" w:rsidRPr="00A73C40" w:rsidRDefault="000507BC" w:rsidP="000507BC">
      <w:pPr>
        <w:numPr>
          <w:ilvl w:val="0"/>
          <w:numId w:val="10"/>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 xml:space="preserve">подготовка к контрольным работам по темам, предусмотренным программой дисциплины; </w:t>
      </w:r>
    </w:p>
    <w:p w:rsidR="000507BC" w:rsidRPr="00A73C40" w:rsidRDefault="000507BC" w:rsidP="000507BC">
      <w:pPr>
        <w:numPr>
          <w:ilvl w:val="0"/>
          <w:numId w:val="10"/>
        </w:numPr>
        <w:spacing w:line="360" w:lineRule="auto"/>
        <w:ind w:left="714" w:hanging="357"/>
        <w:contextualSpacing/>
        <w:jc w:val="both"/>
        <w:rPr>
          <w:rFonts w:ascii="Times New Roman" w:hAnsi="Times New Roman"/>
          <w:sz w:val="26"/>
          <w:szCs w:val="26"/>
        </w:rPr>
      </w:pPr>
      <w:r w:rsidRPr="00A73C40">
        <w:rPr>
          <w:rFonts w:ascii="Times New Roman" w:hAnsi="Times New Roman"/>
          <w:sz w:val="26"/>
          <w:szCs w:val="26"/>
        </w:rPr>
        <w:t>выполнение</w:t>
      </w:r>
      <w:r w:rsidRPr="00A73C40">
        <w:rPr>
          <w:sz w:val="26"/>
          <w:szCs w:val="26"/>
        </w:rPr>
        <w:t xml:space="preserve"> </w:t>
      </w:r>
      <w:r w:rsidRPr="00A73C40">
        <w:rPr>
          <w:rFonts w:ascii="Times New Roman" w:hAnsi="Times New Roman"/>
          <w:sz w:val="26"/>
          <w:szCs w:val="26"/>
        </w:rPr>
        <w:t>индивидуальных заданий  по отдельным темам дисциплины.</w:t>
      </w:r>
    </w:p>
    <w:p w:rsidR="000507BC" w:rsidRPr="00A73C40" w:rsidRDefault="000507BC" w:rsidP="000507BC">
      <w:pPr>
        <w:spacing w:line="360" w:lineRule="auto"/>
        <w:jc w:val="both"/>
        <w:rPr>
          <w:rFonts w:ascii="Times New Roman" w:hAnsi="Times New Roman"/>
          <w:sz w:val="26"/>
          <w:szCs w:val="26"/>
        </w:rPr>
      </w:pPr>
      <w:r w:rsidRPr="00A73C40">
        <w:rPr>
          <w:rFonts w:ascii="Times New Roman" w:hAnsi="Times New Roman"/>
          <w:sz w:val="26"/>
          <w:szCs w:val="26"/>
        </w:rPr>
        <w:t xml:space="preserve">Этапы самостоятельной работы студентов: </w:t>
      </w:r>
    </w:p>
    <w:p w:rsidR="000507BC" w:rsidRPr="00A73C40" w:rsidRDefault="000507BC" w:rsidP="000507BC">
      <w:pPr>
        <w:numPr>
          <w:ilvl w:val="0"/>
          <w:numId w:val="29"/>
        </w:numPr>
        <w:spacing w:line="360" w:lineRule="auto"/>
        <w:contextualSpacing/>
        <w:jc w:val="both"/>
        <w:rPr>
          <w:rFonts w:ascii="Times New Roman" w:hAnsi="Times New Roman"/>
          <w:sz w:val="26"/>
          <w:szCs w:val="26"/>
        </w:rPr>
      </w:pPr>
      <w:r w:rsidRPr="00A73C40">
        <w:rPr>
          <w:rFonts w:ascii="Times New Roman" w:hAnsi="Times New Roman"/>
          <w:sz w:val="26"/>
          <w:szCs w:val="26"/>
        </w:rPr>
        <w:t xml:space="preserve">поиск в литературе и изучение теоретического материала на предложенные преподавателем темы и вопросы; </w:t>
      </w:r>
    </w:p>
    <w:p w:rsidR="000507BC" w:rsidRPr="00A73C40" w:rsidRDefault="000507BC" w:rsidP="000507BC">
      <w:pPr>
        <w:numPr>
          <w:ilvl w:val="0"/>
          <w:numId w:val="29"/>
        </w:numPr>
        <w:spacing w:line="360" w:lineRule="auto"/>
        <w:contextualSpacing/>
        <w:jc w:val="both"/>
        <w:rPr>
          <w:rFonts w:ascii="Times New Roman" w:hAnsi="Times New Roman"/>
          <w:sz w:val="26"/>
          <w:szCs w:val="26"/>
        </w:rPr>
      </w:pPr>
      <w:r w:rsidRPr="00A73C40">
        <w:rPr>
          <w:rFonts w:ascii="Times New Roman" w:hAnsi="Times New Roman"/>
          <w:sz w:val="26"/>
          <w:szCs w:val="26"/>
        </w:rPr>
        <w:t>осмысление полученной информации из основной и дополнительной литературы;</w:t>
      </w:r>
    </w:p>
    <w:p w:rsidR="000507BC" w:rsidRPr="00A73C40" w:rsidRDefault="000507BC" w:rsidP="000507BC">
      <w:pPr>
        <w:numPr>
          <w:ilvl w:val="0"/>
          <w:numId w:val="29"/>
        </w:numPr>
        <w:spacing w:line="360" w:lineRule="auto"/>
        <w:contextualSpacing/>
        <w:jc w:val="both"/>
        <w:rPr>
          <w:rFonts w:ascii="Times New Roman" w:hAnsi="Times New Roman"/>
          <w:sz w:val="26"/>
          <w:szCs w:val="26"/>
        </w:rPr>
      </w:pPr>
      <w:r w:rsidRPr="00A73C40">
        <w:rPr>
          <w:rFonts w:ascii="Times New Roman" w:hAnsi="Times New Roman"/>
          <w:sz w:val="26"/>
          <w:szCs w:val="26"/>
        </w:rPr>
        <w:t>освоение терминов и понятий;</w:t>
      </w:r>
    </w:p>
    <w:p w:rsidR="000507BC" w:rsidRPr="00A73C40" w:rsidRDefault="000507BC" w:rsidP="000507BC">
      <w:pPr>
        <w:numPr>
          <w:ilvl w:val="0"/>
          <w:numId w:val="29"/>
        </w:numPr>
        <w:spacing w:line="360" w:lineRule="auto"/>
        <w:contextualSpacing/>
        <w:jc w:val="both"/>
        <w:rPr>
          <w:rFonts w:ascii="Times New Roman" w:hAnsi="Times New Roman"/>
          <w:sz w:val="26"/>
          <w:szCs w:val="26"/>
        </w:rPr>
      </w:pPr>
      <w:r w:rsidRPr="00A73C40">
        <w:rPr>
          <w:rFonts w:ascii="Times New Roman" w:hAnsi="Times New Roman"/>
          <w:sz w:val="26"/>
          <w:szCs w:val="26"/>
        </w:rPr>
        <w:t>составление плана ответа на каждый вопрос.</w:t>
      </w:r>
    </w:p>
    <w:sectPr w:rsidR="000507BC" w:rsidRPr="00A73C40" w:rsidSect="00A73C40">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40" w:rsidRDefault="00A73C40" w:rsidP="00A73C40">
      <w:pPr>
        <w:spacing w:after="0" w:line="240" w:lineRule="auto"/>
      </w:pPr>
      <w:r>
        <w:separator/>
      </w:r>
    </w:p>
  </w:endnote>
  <w:endnote w:type="continuationSeparator" w:id="0">
    <w:p w:rsidR="00A73C40" w:rsidRDefault="00A73C40" w:rsidP="00A7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269500"/>
      <w:docPartObj>
        <w:docPartGallery w:val="Page Numbers (Bottom of Page)"/>
        <w:docPartUnique/>
      </w:docPartObj>
    </w:sdtPr>
    <w:sdtContent>
      <w:p w:rsidR="00A73C40" w:rsidRDefault="00A73C40">
        <w:pPr>
          <w:pStyle w:val="a9"/>
          <w:jc w:val="right"/>
        </w:pPr>
        <w:r>
          <w:fldChar w:fldCharType="begin"/>
        </w:r>
        <w:r>
          <w:instrText>PAGE   \* MERGEFORMAT</w:instrText>
        </w:r>
        <w:r>
          <w:fldChar w:fldCharType="separate"/>
        </w:r>
        <w:r w:rsidR="00293BB9">
          <w:t>5</w:t>
        </w:r>
        <w:r>
          <w:fldChar w:fldCharType="end"/>
        </w:r>
      </w:p>
    </w:sdtContent>
  </w:sdt>
  <w:p w:rsidR="00A73C40" w:rsidRDefault="00A73C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40" w:rsidRDefault="00A73C40" w:rsidP="00A73C40">
      <w:pPr>
        <w:spacing w:after="0" w:line="240" w:lineRule="auto"/>
      </w:pPr>
      <w:r>
        <w:separator/>
      </w:r>
    </w:p>
  </w:footnote>
  <w:footnote w:type="continuationSeparator" w:id="0">
    <w:p w:rsidR="00A73C40" w:rsidRDefault="00A73C40" w:rsidP="00A73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80173"/>
    <w:multiLevelType w:val="hybridMultilevel"/>
    <w:tmpl w:val="D1D8FA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7814CD"/>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801C7C"/>
    <w:multiLevelType w:val="hybridMultilevel"/>
    <w:tmpl w:val="DA2C71AE"/>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27198"/>
    <w:multiLevelType w:val="hybridMultilevel"/>
    <w:tmpl w:val="3CB8CB12"/>
    <w:lvl w:ilvl="0" w:tplc="E2A42C88">
      <w:start w:val="1"/>
      <w:numFmt w:val="bullet"/>
      <w:lvlText w:val="-"/>
      <w:lvlJc w:val="left"/>
      <w:pPr>
        <w:ind w:left="1260" w:hanging="360"/>
      </w:pPr>
      <w:rPr>
        <w:rFonts w:ascii="Tahoma" w:hAnsi="Tahoma"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197085C"/>
    <w:multiLevelType w:val="hybridMultilevel"/>
    <w:tmpl w:val="46C68F9A"/>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EE6E43"/>
    <w:multiLevelType w:val="hybridMultilevel"/>
    <w:tmpl w:val="AA368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7728C6"/>
    <w:multiLevelType w:val="hybridMultilevel"/>
    <w:tmpl w:val="FCD2A3F0"/>
    <w:lvl w:ilvl="0" w:tplc="C5FE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F17ABE"/>
    <w:multiLevelType w:val="hybridMultilevel"/>
    <w:tmpl w:val="1C60F4A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147888"/>
    <w:multiLevelType w:val="hybridMultilevel"/>
    <w:tmpl w:val="8AE29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4991FE7"/>
    <w:multiLevelType w:val="hybridMultilevel"/>
    <w:tmpl w:val="40682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5942C5B"/>
    <w:multiLevelType w:val="hybridMultilevel"/>
    <w:tmpl w:val="C2F49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5E30AF4"/>
    <w:multiLevelType w:val="hybridMultilevel"/>
    <w:tmpl w:val="A8CAFB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790458F"/>
    <w:multiLevelType w:val="hybridMultilevel"/>
    <w:tmpl w:val="5EB6C0B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333D8"/>
    <w:multiLevelType w:val="hybridMultilevel"/>
    <w:tmpl w:val="F2A8A586"/>
    <w:lvl w:ilvl="0" w:tplc="191A7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8D1F47"/>
    <w:multiLevelType w:val="hybridMultilevel"/>
    <w:tmpl w:val="2D5EFB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C30161B"/>
    <w:multiLevelType w:val="hybridMultilevel"/>
    <w:tmpl w:val="9488BBE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EF6B34"/>
    <w:multiLevelType w:val="hybridMultilevel"/>
    <w:tmpl w:val="EC0630B0"/>
    <w:lvl w:ilvl="0" w:tplc="0ECAB44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7C53FC"/>
    <w:multiLevelType w:val="hybridMultilevel"/>
    <w:tmpl w:val="877E8C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09D39FE"/>
    <w:multiLevelType w:val="hybridMultilevel"/>
    <w:tmpl w:val="00B45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1E0217C"/>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425830"/>
    <w:multiLevelType w:val="hybridMultilevel"/>
    <w:tmpl w:val="829635B6"/>
    <w:lvl w:ilvl="0" w:tplc="191A7FD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D946D6"/>
    <w:multiLevelType w:val="hybridMultilevel"/>
    <w:tmpl w:val="6F18711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7"/>
  </w:num>
  <w:num w:numId="2">
    <w:abstractNumId w:val="13"/>
  </w:num>
  <w:num w:numId="3">
    <w:abstractNumId w:val="12"/>
  </w:num>
  <w:num w:numId="4">
    <w:abstractNumId w:val="1"/>
  </w:num>
  <w:num w:numId="5">
    <w:abstractNumId w:val="23"/>
  </w:num>
  <w:num w:numId="6">
    <w:abstractNumId w:val="15"/>
  </w:num>
  <w:num w:numId="7">
    <w:abstractNumId w:val="14"/>
  </w:num>
  <w:num w:numId="8">
    <w:abstractNumId w:val="21"/>
  </w:num>
  <w:num w:numId="9">
    <w:abstractNumId w:val="8"/>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6"/>
  </w:num>
  <w:num w:numId="14">
    <w:abstractNumId w:val="11"/>
  </w:num>
  <w:num w:numId="15">
    <w:abstractNumId w:val="20"/>
  </w:num>
  <w:num w:numId="16">
    <w:abstractNumId w:val="18"/>
  </w:num>
  <w:num w:numId="17">
    <w:abstractNumId w:val="9"/>
  </w:num>
  <w:num w:numId="18">
    <w:abstractNumId w:val="2"/>
  </w:num>
  <w:num w:numId="19">
    <w:abstractNumId w:val="10"/>
  </w:num>
  <w:num w:numId="20">
    <w:abstractNumId w:val="3"/>
  </w:num>
  <w:num w:numId="21">
    <w:abstractNumId w:val="19"/>
  </w:num>
  <w:num w:numId="22">
    <w:abstractNumId w:val="0"/>
  </w:num>
  <w:num w:numId="23">
    <w:abstractNumId w:val="5"/>
  </w:num>
  <w:num w:numId="24">
    <w:abstractNumId w:val="7"/>
  </w:num>
  <w:num w:numId="25">
    <w:abstractNumId w:val="17"/>
  </w:num>
  <w:num w:numId="26">
    <w:abstractNumId w:val="24"/>
  </w:num>
  <w:num w:numId="27">
    <w:abstractNumId w:val="26"/>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7F"/>
    <w:rsid w:val="000507BC"/>
    <w:rsid w:val="0008327F"/>
    <w:rsid w:val="00293BB9"/>
    <w:rsid w:val="002B57D1"/>
    <w:rsid w:val="0035237B"/>
    <w:rsid w:val="00385A30"/>
    <w:rsid w:val="004A011A"/>
    <w:rsid w:val="00704F46"/>
    <w:rsid w:val="008331F3"/>
    <w:rsid w:val="00884DF3"/>
    <w:rsid w:val="008E79E3"/>
    <w:rsid w:val="00962C92"/>
    <w:rsid w:val="00977B70"/>
    <w:rsid w:val="009B32F0"/>
    <w:rsid w:val="009B3672"/>
    <w:rsid w:val="00A73C40"/>
    <w:rsid w:val="00C021C4"/>
    <w:rsid w:val="00C96D5D"/>
    <w:rsid w:val="00CB5DD8"/>
    <w:rsid w:val="00CE5A5C"/>
    <w:rsid w:val="00E752C9"/>
    <w:rsid w:val="00F7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styleId="a7">
    <w:name w:val="header"/>
    <w:basedOn w:val="a"/>
    <w:link w:val="a8"/>
    <w:uiPriority w:val="99"/>
    <w:unhideWhenUsed/>
    <w:rsid w:val="00A73C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3C40"/>
    <w:rPr>
      <w:rFonts w:ascii="Calibri" w:eastAsia="Calibri" w:hAnsi="Calibri" w:cs="Calibri"/>
      <w:noProof/>
    </w:rPr>
  </w:style>
  <w:style w:type="paragraph" w:styleId="a9">
    <w:name w:val="footer"/>
    <w:basedOn w:val="a"/>
    <w:link w:val="aa"/>
    <w:uiPriority w:val="99"/>
    <w:unhideWhenUsed/>
    <w:rsid w:val="00A73C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C40"/>
    <w:rPr>
      <w:rFonts w:ascii="Calibri" w:eastAsia="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styleId="a7">
    <w:name w:val="header"/>
    <w:basedOn w:val="a"/>
    <w:link w:val="a8"/>
    <w:uiPriority w:val="99"/>
    <w:unhideWhenUsed/>
    <w:rsid w:val="00A73C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3C40"/>
    <w:rPr>
      <w:rFonts w:ascii="Calibri" w:eastAsia="Calibri" w:hAnsi="Calibri" w:cs="Calibri"/>
      <w:noProof/>
    </w:rPr>
  </w:style>
  <w:style w:type="paragraph" w:styleId="a9">
    <w:name w:val="footer"/>
    <w:basedOn w:val="a"/>
    <w:link w:val="aa"/>
    <w:uiPriority w:val="99"/>
    <w:unhideWhenUsed/>
    <w:rsid w:val="00A73C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C40"/>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1894</Words>
  <Characters>10798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Воложанина Виктория Юрьевна</cp:lastModifiedBy>
  <cp:revision>3</cp:revision>
  <cp:lastPrinted>2018-08-19T15:20:00Z</cp:lastPrinted>
  <dcterms:created xsi:type="dcterms:W3CDTF">2018-08-19T15:20:00Z</dcterms:created>
  <dcterms:modified xsi:type="dcterms:W3CDTF">2018-08-19T15:21:00Z</dcterms:modified>
</cp:coreProperties>
</file>