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МИНИСТЕРСТВО ОБРАЗОВАНИЯ И НАУКИ РОССИЙСКОЙ ФЕДЕРАЦИИ</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Колледж Алтайского государственного университета</w:t>
      </w:r>
    </w:p>
    <w:p w:rsidR="0008327F" w:rsidRPr="00FF1545" w:rsidRDefault="0008327F" w:rsidP="0008327F">
      <w:pPr>
        <w:spacing w:before="140" w:after="0" w:line="240" w:lineRule="auto"/>
        <w:ind w:right="200"/>
        <w:jc w:val="center"/>
        <w:rPr>
          <w:rFonts w:ascii="Times New Roman" w:eastAsia="Times New Roman" w:hAnsi="Times New Roman" w:cs="Times New Roman"/>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МЕТОДИЧЕСКИЕ РЕКОМЕНДАЦИИ</w:t>
      </w:r>
    </w:p>
    <w:p w:rsidR="0008327F" w:rsidRPr="00FF1545" w:rsidRDefault="0008327F" w:rsidP="001D74F4">
      <w:pPr>
        <w:spacing w:before="2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noProof w:val="0"/>
          <w:sz w:val="24"/>
          <w:szCs w:val="24"/>
          <w:lang w:eastAsia="ar-SA"/>
        </w:rPr>
        <w:t xml:space="preserve">по изучению дисциплины </w:t>
      </w:r>
      <w:r w:rsidR="008331F3">
        <w:rPr>
          <w:rFonts w:ascii="Times New Roman" w:eastAsia="DejaVu Sans" w:hAnsi="Times New Roman" w:cs="DejaVu Sans"/>
          <w:kern w:val="1"/>
          <w:sz w:val="24"/>
          <w:szCs w:val="24"/>
          <w:lang w:eastAsia="hi-IN" w:bidi="hi-IN"/>
        </w:rPr>
        <w:t>«</w:t>
      </w:r>
      <w:r w:rsidR="001D74F4">
        <w:rPr>
          <w:rFonts w:ascii="Times New Roman" w:eastAsia="DejaVu Sans" w:hAnsi="Times New Roman" w:cs="DejaVu Sans"/>
          <w:kern w:val="1"/>
          <w:sz w:val="24"/>
          <w:szCs w:val="24"/>
          <w:lang w:eastAsia="hi-IN" w:bidi="hi-IN"/>
        </w:rPr>
        <w:t>Правовое обеспечение профессиональной деятельности»</w:t>
      </w:r>
    </w:p>
    <w:p w:rsidR="0008327F" w:rsidRPr="00FF1545" w:rsidRDefault="0008327F" w:rsidP="0008327F">
      <w:pPr>
        <w:tabs>
          <w:tab w:val="left" w:leader="underscore" w:pos="9072"/>
        </w:tabs>
        <w:suppressAutoHyphen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180" w:after="0" w:line="240" w:lineRule="auto"/>
        <w:ind w:right="-7"/>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Уровень основной образовательной программы</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базовый</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Специальность</w:t>
      </w:r>
      <w:r w:rsidRPr="00FF1545">
        <w:rPr>
          <w:rFonts w:ascii="Times New Roman" w:eastAsia="Times New Roman" w:hAnsi="Times New Roman" w:cs="Times New Roman"/>
          <w:b/>
          <w:bCs/>
          <w:noProof w:val="0"/>
          <w:sz w:val="24"/>
          <w:szCs w:val="24"/>
          <w:lang w:eastAsia="ar-SA"/>
        </w:rPr>
        <w:tab/>
      </w:r>
      <w:r w:rsidR="009B32F0">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09.02.07 «Информационные системы и программирование»</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Форма обучения</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очная</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Срок освоения ППССЗ</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2 г. 10 мес.</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Отделение</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t>Экономики и информационных технологий</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977B70" w:rsidRDefault="0008327F" w:rsidP="0008327F">
      <w:pPr>
        <w:suppressAutoHyphens/>
        <w:spacing w:before="240" w:after="0" w:line="240" w:lineRule="auto"/>
        <w:ind w:right="-6"/>
        <w:jc w:val="center"/>
        <w:rPr>
          <w:rFonts w:ascii="Times New Roman" w:eastAsia="Times New Roman" w:hAnsi="Times New Roman" w:cs="Times New Roman"/>
          <w:bCs/>
          <w:noProof w:val="0"/>
          <w:sz w:val="24"/>
          <w:szCs w:val="24"/>
          <w:lang w:eastAsia="ar-SA"/>
        </w:rPr>
      </w:pPr>
      <w:r w:rsidRPr="00977B70">
        <w:rPr>
          <w:rFonts w:ascii="Times New Roman" w:eastAsia="Times New Roman" w:hAnsi="Times New Roman" w:cs="Times New Roman"/>
          <w:bCs/>
          <w:noProof w:val="0"/>
          <w:sz w:val="24"/>
          <w:szCs w:val="24"/>
          <w:lang w:eastAsia="ar-SA"/>
        </w:rPr>
        <w:t>Барнаул</w:t>
      </w:r>
      <w:r w:rsidR="00977B70" w:rsidRPr="00977B70">
        <w:rPr>
          <w:rFonts w:ascii="Times New Roman" w:eastAsia="Times New Roman" w:hAnsi="Times New Roman" w:cs="Times New Roman"/>
          <w:bCs/>
          <w:noProof w:val="0"/>
          <w:sz w:val="24"/>
          <w:szCs w:val="24"/>
          <w:lang w:eastAsia="ar-SA"/>
        </w:rPr>
        <w:t xml:space="preserve"> </w:t>
      </w:r>
      <w:r w:rsidRPr="00977B70">
        <w:rPr>
          <w:rFonts w:ascii="Times New Roman" w:eastAsia="Times New Roman" w:hAnsi="Times New Roman" w:cs="Times New Roman"/>
          <w:bCs/>
          <w:noProof w:val="0"/>
          <w:sz w:val="24"/>
          <w:szCs w:val="24"/>
          <w:lang w:eastAsia="ar-SA"/>
        </w:rPr>
        <w:t>2017</w:t>
      </w:r>
    </w:p>
    <w:p w:rsidR="0008327F" w:rsidRPr="00FF1545" w:rsidRDefault="0008327F" w:rsidP="001F4299">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br w:type="page"/>
      </w:r>
      <w:r w:rsidR="001F4299">
        <w:rPr>
          <w:rFonts w:ascii="Times New Roman" w:eastAsia="Times New Roman" w:hAnsi="Times New Roman" w:cs="Times New Roman"/>
          <w:sz w:val="24"/>
          <w:szCs w:val="24"/>
          <w:lang w:eastAsia="ru-RU"/>
        </w:rPr>
        <w:lastRenderedPageBreak/>
        <w:drawing>
          <wp:inline distT="0" distB="0" distL="0" distR="0">
            <wp:extent cx="6119495" cy="8658790"/>
            <wp:effectExtent l="0" t="0" r="0" b="9525"/>
            <wp:docPr id="1" name="Рисунок 1" descr="C:\Users\karpenkoea\Desktop\img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enkoea\Desktop\img5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658790"/>
                    </a:xfrm>
                    <a:prstGeom prst="rect">
                      <a:avLst/>
                    </a:prstGeom>
                    <a:noFill/>
                    <a:ln>
                      <a:noFill/>
                    </a:ln>
                  </pic:spPr>
                </pic:pic>
              </a:graphicData>
            </a:graphic>
          </wp:inline>
        </w:drawing>
      </w:r>
    </w:p>
    <w:p w:rsidR="0008327F" w:rsidRDefault="0008327F" w:rsidP="0008327F">
      <w:pPr>
        <w:shd w:val="clear" w:color="auto" w:fill="FFFFFF"/>
        <w:spacing w:after="0" w:line="360" w:lineRule="auto"/>
        <w:ind w:firstLine="709"/>
        <w:jc w:val="both"/>
        <w:rPr>
          <w:rFonts w:ascii="Times New Roman" w:hAnsi="Times New Roman" w:cs="Times New Roman"/>
          <w:sz w:val="24"/>
          <w:szCs w:val="24"/>
        </w:rPr>
      </w:pPr>
    </w:p>
    <w:p w:rsidR="00684F92" w:rsidRPr="0065152B" w:rsidRDefault="0008327F" w:rsidP="00684F92">
      <w:pPr>
        <w:shd w:val="clear" w:color="auto" w:fill="FFFFFF"/>
        <w:spacing w:line="360" w:lineRule="auto"/>
        <w:ind w:firstLine="709"/>
        <w:jc w:val="center"/>
        <w:rPr>
          <w:rFonts w:ascii="Times New Roman" w:hAnsi="Times New Roman"/>
          <w:sz w:val="26"/>
          <w:szCs w:val="26"/>
        </w:rPr>
      </w:pPr>
      <w:r>
        <w:rPr>
          <w:rFonts w:ascii="Times New Roman" w:hAnsi="Times New Roman" w:cs="Times New Roman"/>
          <w:sz w:val="24"/>
          <w:szCs w:val="24"/>
        </w:rPr>
        <w:br w:type="page"/>
      </w:r>
      <w:r w:rsidR="00684F92" w:rsidRPr="0065152B">
        <w:rPr>
          <w:rFonts w:ascii="Times New Roman" w:hAnsi="Times New Roman"/>
          <w:sz w:val="26"/>
          <w:szCs w:val="26"/>
        </w:rPr>
        <w:lastRenderedPageBreak/>
        <w:t xml:space="preserve">1 ЦЕЛИ И ЗАДАЧИ ДИСЦИПЛИНЫ </w:t>
      </w:r>
      <w:r w:rsidR="00684F92" w:rsidRPr="0065152B">
        <w:rPr>
          <w:rFonts w:ascii="Times New Roman" w:hAnsi="Times New Roman"/>
          <w:sz w:val="26"/>
          <w:szCs w:val="26"/>
        </w:rPr>
        <w:br/>
        <w:t>«ПРАВОВОЕ ОБЕСПЕЧЕНИЕ ПРФОФЕССИОНАЛЬНОЙ ДЕЯТЕЛЬНОСТИ»</w:t>
      </w:r>
    </w:p>
    <w:p w:rsidR="00684F92" w:rsidRPr="0065152B" w:rsidRDefault="00684F92" w:rsidP="00684F92">
      <w:pPr>
        <w:spacing w:after="0" w:line="360" w:lineRule="auto"/>
        <w:ind w:firstLine="709"/>
        <w:jc w:val="both"/>
        <w:rPr>
          <w:rFonts w:ascii="Times New Roman" w:eastAsia="Times New Roman" w:hAnsi="Times New Roman"/>
          <w:noProof w:val="0"/>
          <w:sz w:val="26"/>
          <w:szCs w:val="26"/>
          <w:lang w:eastAsia="ru-RU"/>
        </w:rPr>
      </w:pPr>
      <w:r w:rsidRPr="0065152B">
        <w:rPr>
          <w:rFonts w:ascii="Times New Roman" w:hAnsi="Times New Roman"/>
          <w:b/>
          <w:sz w:val="26"/>
          <w:szCs w:val="26"/>
        </w:rPr>
        <w:t xml:space="preserve">В результате изучения дисциплины студент должен знать: </w:t>
      </w:r>
      <w:r w:rsidRPr="0065152B">
        <w:rPr>
          <w:rFonts w:ascii="Times New Roman" w:eastAsia="Times New Roman" w:hAnsi="Times New Roman"/>
          <w:noProof w:val="0"/>
          <w:sz w:val="26"/>
          <w:szCs w:val="26"/>
          <w:lang w:eastAsia="ru-RU"/>
        </w:rPr>
        <w:t xml:space="preserve"> </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b/>
          <w:sz w:val="26"/>
          <w:szCs w:val="26"/>
        </w:rPr>
        <w:t xml:space="preserve"> </w:t>
      </w:r>
      <w:r w:rsidRPr="0065152B">
        <w:rPr>
          <w:rFonts w:ascii="Times New Roman" w:hAnsi="Times New Roman"/>
          <w:sz w:val="26"/>
          <w:szCs w:val="26"/>
        </w:rPr>
        <w:t>основные положения Конституции Российской Федерации;</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права и свободы человека и гражданина, механизмы их реализации;</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основы правового регулирования коммерческих отношений в сфере профессиональной деятельности ;</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законодательные акты и другие нормативные документы, регулирующие правоотношения в процессе профессиональной деятельности;</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организационно-правовые фоормы юридических лиц;</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 xml:space="preserve">правовое положение субъектов предприянимательской деятельности; </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права и обязанности работников в сфере профессиональной деятельности;</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порядок заключения трудового договора и основания его прекращения;</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правила оплаты труда;</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роль государственного регулирования и обеспечения занятости населения;</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 xml:space="preserve"> право социальной защиты граждан;</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понятие дисциплинарной и материальной ответственности работника;</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виды административных правонарушений и административной ответственности;</w:t>
      </w:r>
    </w:p>
    <w:p w:rsidR="0012077E" w:rsidRPr="0065152B" w:rsidRDefault="00684F92" w:rsidP="0012077E">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нормы защиты нарушений прав и судебный порядок разрешения споров.</w:t>
      </w:r>
    </w:p>
    <w:p w:rsidR="0012077E" w:rsidRPr="0065152B" w:rsidRDefault="0012077E" w:rsidP="0012077E">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rsidR="0012077E" w:rsidRPr="0065152B" w:rsidRDefault="0012077E" w:rsidP="0012077E">
      <w:pPr>
        <w:numPr>
          <w:ilvl w:val="0"/>
          <w:numId w:val="29"/>
        </w:numPr>
        <w:tabs>
          <w:tab w:val="left" w:pos="993"/>
        </w:tabs>
        <w:kinsoku w:val="0"/>
        <w:spacing w:after="0" w:line="360" w:lineRule="auto"/>
        <w:ind w:left="993" w:hanging="284"/>
        <w:jc w:val="both"/>
        <w:rPr>
          <w:rFonts w:ascii="Times New Roman" w:hAnsi="Times New Roman"/>
          <w:sz w:val="26"/>
          <w:szCs w:val="26"/>
        </w:rPr>
      </w:pPr>
      <w:r w:rsidRPr="0065152B">
        <w:rPr>
          <w:rFonts w:ascii="Times New Roman" w:hAnsi="Times New Roman"/>
          <w:sz w:val="26"/>
          <w:szCs w:val="26"/>
        </w:rPr>
        <w:t>технология установки и настройки сервера баз данных.</w:t>
      </w:r>
    </w:p>
    <w:p w:rsidR="0012077E" w:rsidRPr="0065152B" w:rsidRDefault="0012077E" w:rsidP="0012077E">
      <w:pPr>
        <w:numPr>
          <w:ilvl w:val="0"/>
          <w:numId w:val="29"/>
        </w:numPr>
        <w:tabs>
          <w:tab w:val="left" w:pos="993"/>
        </w:tabs>
        <w:kinsoku w:val="0"/>
        <w:spacing w:after="0" w:line="360" w:lineRule="auto"/>
        <w:ind w:left="993" w:hanging="284"/>
        <w:jc w:val="both"/>
        <w:rPr>
          <w:rFonts w:ascii="Times New Roman" w:hAnsi="Times New Roman"/>
          <w:sz w:val="26"/>
          <w:szCs w:val="26"/>
        </w:rPr>
      </w:pPr>
      <w:r w:rsidRPr="0065152B">
        <w:rPr>
          <w:rFonts w:ascii="Times New Roman" w:hAnsi="Times New Roman"/>
          <w:sz w:val="26"/>
          <w:szCs w:val="26"/>
        </w:rPr>
        <w:t>требования к безопасности сервера базы данных.</w:t>
      </w:r>
    </w:p>
    <w:p w:rsidR="0012077E" w:rsidRPr="0065152B" w:rsidRDefault="0012077E" w:rsidP="0012077E">
      <w:pPr>
        <w:numPr>
          <w:ilvl w:val="0"/>
          <w:numId w:val="29"/>
        </w:numPr>
        <w:tabs>
          <w:tab w:val="left" w:pos="993"/>
        </w:tabs>
        <w:kinsoku w:val="0"/>
        <w:spacing w:after="0" w:line="360" w:lineRule="auto"/>
        <w:ind w:left="993" w:hanging="284"/>
        <w:jc w:val="both"/>
        <w:rPr>
          <w:rFonts w:ascii="Times New Roman" w:hAnsi="Times New Roman"/>
          <w:sz w:val="26"/>
          <w:szCs w:val="26"/>
        </w:rPr>
      </w:pPr>
      <w:r w:rsidRPr="0065152B">
        <w:rPr>
          <w:rFonts w:ascii="Times New Roman" w:hAnsi="Times New Roman"/>
          <w:sz w:val="26"/>
          <w:szCs w:val="26"/>
        </w:rPr>
        <w:t>государственные стандарты и требования к обслуживанию баз данных.</w:t>
      </w:r>
    </w:p>
    <w:p w:rsidR="00684F92" w:rsidRPr="0065152B" w:rsidRDefault="00684F92" w:rsidP="00684F92">
      <w:pPr>
        <w:tabs>
          <w:tab w:val="left" w:pos="993"/>
        </w:tabs>
        <w:kinsoku w:val="0"/>
        <w:spacing w:after="0" w:line="360" w:lineRule="auto"/>
        <w:ind w:firstLine="709"/>
        <w:jc w:val="both"/>
        <w:rPr>
          <w:rFonts w:ascii="Times New Roman" w:hAnsi="Times New Roman"/>
          <w:sz w:val="26"/>
          <w:szCs w:val="26"/>
        </w:rPr>
      </w:pPr>
      <w:r w:rsidRPr="0065152B">
        <w:rPr>
          <w:rFonts w:ascii="Times New Roman" w:hAnsi="Times New Roman"/>
          <w:b/>
          <w:sz w:val="26"/>
          <w:szCs w:val="26"/>
        </w:rPr>
        <w:t>В результате изучения дисциплины студент должен уметь:</w:t>
      </w:r>
    </w:p>
    <w:p w:rsidR="00684F92" w:rsidRPr="0065152B" w:rsidRDefault="00684F92" w:rsidP="0012077E">
      <w:pPr>
        <w:numPr>
          <w:ilvl w:val="0"/>
          <w:numId w:val="30"/>
        </w:numPr>
        <w:tabs>
          <w:tab w:val="left" w:pos="993"/>
        </w:tabs>
        <w:suppressAutoHyphens/>
        <w:kinsoku w:val="0"/>
        <w:spacing w:after="0" w:line="360" w:lineRule="auto"/>
        <w:ind w:left="0" w:firstLine="709"/>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lastRenderedPageBreak/>
        <w:t xml:space="preserve">использовать необходимые нормативно </w:t>
      </w:r>
      <w:proofErr w:type="gramStart"/>
      <w:r w:rsidRPr="0065152B">
        <w:rPr>
          <w:rFonts w:ascii="Times New Roman" w:eastAsia="Times New Roman" w:hAnsi="Times New Roman"/>
          <w:noProof w:val="0"/>
          <w:sz w:val="26"/>
          <w:szCs w:val="26"/>
          <w:lang w:eastAsia="ar-SA"/>
        </w:rPr>
        <w:t>-п</w:t>
      </w:r>
      <w:proofErr w:type="gramEnd"/>
      <w:r w:rsidRPr="0065152B">
        <w:rPr>
          <w:rFonts w:ascii="Times New Roman" w:eastAsia="Times New Roman" w:hAnsi="Times New Roman"/>
          <w:noProof w:val="0"/>
          <w:sz w:val="26"/>
          <w:szCs w:val="26"/>
          <w:lang w:eastAsia="ar-SA"/>
        </w:rPr>
        <w:t xml:space="preserve">равовые документы; </w:t>
      </w:r>
    </w:p>
    <w:p w:rsidR="00684F92" w:rsidRPr="0065152B" w:rsidRDefault="00684F92" w:rsidP="0012077E">
      <w:pPr>
        <w:numPr>
          <w:ilvl w:val="0"/>
          <w:numId w:val="30"/>
        </w:numPr>
        <w:tabs>
          <w:tab w:val="left" w:pos="993"/>
        </w:tabs>
        <w:suppressAutoHyphens/>
        <w:kinsoku w:val="0"/>
        <w:spacing w:after="0" w:line="360" w:lineRule="auto"/>
        <w:ind w:left="0" w:firstLine="709"/>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 xml:space="preserve"> защищать свои права в соответствии с гражданским, гражданским процессуальным и трудовым   законодательством;</w:t>
      </w:r>
    </w:p>
    <w:p w:rsidR="00684F92" w:rsidRPr="0065152B" w:rsidRDefault="00684F92" w:rsidP="0012077E">
      <w:pPr>
        <w:numPr>
          <w:ilvl w:val="0"/>
          <w:numId w:val="30"/>
        </w:numPr>
        <w:tabs>
          <w:tab w:val="left" w:pos="993"/>
        </w:tabs>
        <w:suppressAutoHyphens/>
        <w:kinsoku w:val="0"/>
        <w:spacing w:after="0" w:line="360" w:lineRule="auto"/>
        <w:ind w:left="0" w:firstLine="709"/>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осуществлять профессиональную деятельность в соответствии с действующим законодательством;</w:t>
      </w:r>
    </w:p>
    <w:p w:rsidR="00684F92" w:rsidRPr="0065152B" w:rsidRDefault="00684F92" w:rsidP="0012077E">
      <w:pPr>
        <w:numPr>
          <w:ilvl w:val="0"/>
          <w:numId w:val="30"/>
        </w:numPr>
        <w:tabs>
          <w:tab w:val="left" w:pos="993"/>
        </w:tabs>
        <w:suppressAutoHyphens/>
        <w:kinsoku w:val="0"/>
        <w:spacing w:after="0" w:line="360" w:lineRule="auto"/>
        <w:ind w:left="0" w:firstLine="709"/>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определять организационно-правовую форму организации;</w:t>
      </w:r>
    </w:p>
    <w:p w:rsidR="00684F92" w:rsidRPr="0065152B" w:rsidRDefault="00684F92" w:rsidP="0012077E">
      <w:pPr>
        <w:numPr>
          <w:ilvl w:val="0"/>
          <w:numId w:val="30"/>
        </w:numPr>
        <w:tabs>
          <w:tab w:val="left" w:pos="993"/>
        </w:tabs>
        <w:suppressAutoHyphens/>
        <w:kinsoku w:val="0"/>
        <w:spacing w:after="0" w:line="360" w:lineRule="auto"/>
        <w:ind w:left="0" w:firstLine="709"/>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анализировать и оценивать результ</w:t>
      </w:r>
      <w:r w:rsidR="0012077E" w:rsidRPr="0065152B">
        <w:rPr>
          <w:rFonts w:ascii="Times New Roman" w:eastAsia="Times New Roman" w:hAnsi="Times New Roman"/>
          <w:noProof w:val="0"/>
          <w:sz w:val="26"/>
          <w:szCs w:val="26"/>
          <w:lang w:eastAsia="ar-SA"/>
        </w:rPr>
        <w:t xml:space="preserve">аты и последствия деятельности </w:t>
      </w:r>
      <w:r w:rsidRPr="0065152B">
        <w:rPr>
          <w:rFonts w:ascii="Times New Roman" w:eastAsia="Times New Roman" w:hAnsi="Times New Roman"/>
          <w:noProof w:val="0"/>
          <w:sz w:val="26"/>
          <w:szCs w:val="26"/>
          <w:lang w:eastAsia="ar-SA"/>
        </w:rPr>
        <w:t xml:space="preserve"> (безде</w:t>
      </w:r>
      <w:r w:rsidR="0012077E" w:rsidRPr="0065152B">
        <w:rPr>
          <w:rFonts w:ascii="Times New Roman" w:eastAsia="Times New Roman" w:hAnsi="Times New Roman"/>
          <w:noProof w:val="0"/>
          <w:sz w:val="26"/>
          <w:szCs w:val="26"/>
          <w:lang w:eastAsia="ar-SA"/>
        </w:rPr>
        <w:t>йствия) с правовой точки зрения;</w:t>
      </w:r>
    </w:p>
    <w:p w:rsidR="0012077E" w:rsidRPr="0065152B" w:rsidRDefault="0012077E" w:rsidP="0012077E">
      <w:pPr>
        <w:numPr>
          <w:ilvl w:val="0"/>
          <w:numId w:val="30"/>
        </w:numPr>
        <w:suppressAutoHyphens/>
        <w:kinsoku w:val="0"/>
        <w:spacing w:after="0" w:line="360" w:lineRule="auto"/>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находить и использовать необходимую экономическую информацию;</w:t>
      </w:r>
    </w:p>
    <w:p w:rsidR="0012077E" w:rsidRPr="0065152B" w:rsidRDefault="0012077E" w:rsidP="0012077E">
      <w:pPr>
        <w:numPr>
          <w:ilvl w:val="0"/>
          <w:numId w:val="30"/>
        </w:numPr>
        <w:suppressAutoHyphens/>
        <w:kinsoku w:val="0"/>
        <w:spacing w:after="0" w:line="360" w:lineRule="auto"/>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rsidR="0012077E" w:rsidRPr="0065152B" w:rsidRDefault="0012077E" w:rsidP="0012077E">
      <w:pPr>
        <w:numPr>
          <w:ilvl w:val="0"/>
          <w:numId w:val="30"/>
        </w:numPr>
        <w:suppressAutoHyphens/>
        <w:kinsoku w:val="0"/>
        <w:spacing w:after="0" w:line="360" w:lineRule="auto"/>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разрабатывать политику безопасности SQL сервера, базы данных и отдельных объектов базы данных.</w:t>
      </w:r>
    </w:p>
    <w:p w:rsidR="0012077E" w:rsidRPr="0065152B" w:rsidRDefault="0012077E" w:rsidP="0012077E">
      <w:pPr>
        <w:numPr>
          <w:ilvl w:val="0"/>
          <w:numId w:val="30"/>
        </w:numPr>
        <w:suppressAutoHyphens/>
        <w:kinsoku w:val="0"/>
        <w:spacing w:after="0" w:line="360" w:lineRule="auto"/>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владеть технологиями проведения сертификации программного средства.</w:t>
      </w:r>
    </w:p>
    <w:p w:rsidR="00684F92" w:rsidRPr="0065152B" w:rsidRDefault="00684F92" w:rsidP="00684F92">
      <w:pPr>
        <w:spacing w:after="0" w:line="360" w:lineRule="auto"/>
        <w:ind w:firstLine="709"/>
        <w:jc w:val="both"/>
        <w:rPr>
          <w:rFonts w:ascii="Times New Roman" w:hAnsi="Times New Roman"/>
          <w:sz w:val="26"/>
          <w:szCs w:val="26"/>
          <w:u w:val="single"/>
        </w:rPr>
      </w:pPr>
      <w:r w:rsidRPr="0065152B">
        <w:rPr>
          <w:rFonts w:ascii="Times New Roman" w:hAnsi="Times New Roman"/>
          <w:b/>
          <w:sz w:val="26"/>
          <w:szCs w:val="26"/>
        </w:rPr>
        <w:t>В результате освоения дисциплины обучающийся должен обладать общими  и  профессиональными компетенциями:</w:t>
      </w:r>
    </w:p>
    <w:p w:rsidR="00684F92" w:rsidRPr="0065152B" w:rsidRDefault="00684F92" w:rsidP="00684F92">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noProof w:val="0"/>
          <w:sz w:val="26"/>
          <w:szCs w:val="26"/>
          <w:lang w:eastAsia="ru-RU"/>
        </w:rPr>
      </w:pPr>
      <w:proofErr w:type="gramStart"/>
      <w:r w:rsidRPr="0065152B">
        <w:rPr>
          <w:rFonts w:ascii="Times New Roman" w:eastAsia="Times New Roman" w:hAnsi="Times New Roman"/>
          <w:noProof w:val="0"/>
          <w:sz w:val="26"/>
          <w:szCs w:val="26"/>
          <w:lang w:eastAsia="ru-RU"/>
        </w:rPr>
        <w:t>ОК</w:t>
      </w:r>
      <w:proofErr w:type="gramEnd"/>
      <w:r w:rsidRPr="0065152B">
        <w:rPr>
          <w:rFonts w:ascii="Times New Roman" w:eastAsia="Times New Roman" w:hAnsi="Times New Roman"/>
          <w:noProof w:val="0"/>
          <w:sz w:val="26"/>
          <w:szCs w:val="26"/>
          <w:lang w:eastAsia="ru-RU"/>
        </w:rPr>
        <w:t xml:space="preserve"> 1. </w:t>
      </w:r>
      <w:r w:rsidR="002E163C" w:rsidRPr="0065152B">
        <w:rPr>
          <w:rFonts w:ascii="Times New Roman" w:eastAsia="Times New Roman" w:hAnsi="Times New Roman"/>
          <w:noProof w:val="0"/>
          <w:sz w:val="26"/>
          <w:szCs w:val="26"/>
          <w:lang w:eastAsia="ru-RU"/>
        </w:rPr>
        <w:t>Выбирать способы решения задач профессиональной деятельности, применительно к различным контекстам.</w:t>
      </w:r>
    </w:p>
    <w:p w:rsidR="00684F92" w:rsidRPr="0065152B" w:rsidRDefault="00684F92" w:rsidP="00684F92">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noProof w:val="0"/>
          <w:sz w:val="26"/>
          <w:szCs w:val="26"/>
          <w:lang w:eastAsia="ru-RU"/>
        </w:rPr>
      </w:pPr>
      <w:proofErr w:type="gramStart"/>
      <w:r w:rsidRPr="0065152B">
        <w:rPr>
          <w:rFonts w:ascii="Times New Roman" w:eastAsia="Times New Roman" w:hAnsi="Times New Roman"/>
          <w:noProof w:val="0"/>
          <w:sz w:val="26"/>
          <w:szCs w:val="26"/>
          <w:lang w:eastAsia="ru-RU"/>
        </w:rPr>
        <w:t>ОК</w:t>
      </w:r>
      <w:proofErr w:type="gramEnd"/>
      <w:r w:rsidRPr="0065152B">
        <w:rPr>
          <w:rFonts w:ascii="Times New Roman" w:eastAsia="Times New Roman" w:hAnsi="Times New Roman"/>
          <w:noProof w:val="0"/>
          <w:sz w:val="26"/>
          <w:szCs w:val="26"/>
          <w:lang w:eastAsia="ru-RU"/>
        </w:rPr>
        <w:t xml:space="preserve"> 2</w:t>
      </w:r>
      <w:r w:rsidR="002E163C" w:rsidRPr="0065152B">
        <w:rPr>
          <w:rFonts w:ascii="Times New Roman" w:eastAsia="Times New Roman" w:hAnsi="Times New Roman"/>
          <w:noProof w:val="0"/>
          <w:sz w:val="26"/>
          <w:szCs w:val="26"/>
          <w:lang w:eastAsia="ru-RU"/>
        </w:rPr>
        <w:t>.</w:t>
      </w:r>
      <w:r w:rsidRPr="0065152B">
        <w:rPr>
          <w:rFonts w:ascii="Times New Roman" w:eastAsia="Times New Roman" w:hAnsi="Times New Roman"/>
          <w:noProof w:val="0"/>
          <w:sz w:val="26"/>
          <w:szCs w:val="26"/>
          <w:lang w:eastAsia="ru-RU"/>
        </w:rPr>
        <w:t xml:space="preserve"> </w:t>
      </w:r>
      <w:r w:rsidR="002E163C" w:rsidRPr="0065152B">
        <w:rPr>
          <w:rFonts w:ascii="Times New Roman" w:eastAsia="Times New Roman" w:hAnsi="Times New Roman"/>
          <w:noProof w:val="0"/>
          <w:sz w:val="26"/>
          <w:szCs w:val="26"/>
          <w:lang w:eastAsia="ru-RU"/>
        </w:rPr>
        <w:t>Осуществлять поиск, анализ и интерпретацию информации, необходимой для выполнения задач профессиональной деятельности.</w:t>
      </w:r>
    </w:p>
    <w:p w:rsidR="002E163C" w:rsidRPr="0065152B" w:rsidRDefault="002E163C" w:rsidP="002E163C">
      <w:pPr>
        <w:widowControl w:val="0"/>
        <w:spacing w:after="0" w:line="360" w:lineRule="auto"/>
        <w:ind w:firstLine="709"/>
        <w:jc w:val="both"/>
        <w:rPr>
          <w:rFonts w:ascii="Times New Roman" w:hAnsi="Times New Roman"/>
          <w:noProof w:val="0"/>
          <w:sz w:val="26"/>
          <w:szCs w:val="26"/>
          <w:lang w:eastAsia="ru-RU"/>
        </w:rPr>
      </w:pPr>
      <w:proofErr w:type="gramStart"/>
      <w:r w:rsidRPr="0065152B">
        <w:rPr>
          <w:rFonts w:ascii="Times New Roman" w:hAnsi="Times New Roman"/>
          <w:noProof w:val="0"/>
          <w:sz w:val="26"/>
          <w:szCs w:val="26"/>
          <w:lang w:eastAsia="ru-RU"/>
        </w:rPr>
        <w:t>ОК</w:t>
      </w:r>
      <w:proofErr w:type="gramEnd"/>
      <w:r w:rsidRPr="0065152B">
        <w:rPr>
          <w:rFonts w:ascii="Times New Roman" w:hAnsi="Times New Roman"/>
          <w:noProof w:val="0"/>
          <w:sz w:val="26"/>
          <w:szCs w:val="26"/>
          <w:lang w:eastAsia="ru-RU"/>
        </w:rPr>
        <w:t xml:space="preserve"> 3. Планировать и реализовывать собственное профессиональное и личностное развитие.</w:t>
      </w:r>
    </w:p>
    <w:p w:rsidR="00684F92" w:rsidRPr="0065152B" w:rsidRDefault="00684F92" w:rsidP="00684F92">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noProof w:val="0"/>
          <w:sz w:val="26"/>
          <w:szCs w:val="26"/>
          <w:lang w:eastAsia="ru-RU"/>
        </w:rPr>
      </w:pPr>
      <w:proofErr w:type="gramStart"/>
      <w:r w:rsidRPr="0065152B">
        <w:rPr>
          <w:rFonts w:ascii="Times New Roman" w:eastAsia="Times New Roman" w:hAnsi="Times New Roman"/>
          <w:noProof w:val="0"/>
          <w:sz w:val="26"/>
          <w:szCs w:val="26"/>
          <w:lang w:eastAsia="ru-RU"/>
        </w:rPr>
        <w:t>ОК</w:t>
      </w:r>
      <w:proofErr w:type="gramEnd"/>
      <w:r w:rsidRPr="0065152B">
        <w:rPr>
          <w:rFonts w:ascii="Times New Roman" w:eastAsia="Times New Roman" w:hAnsi="Times New Roman"/>
          <w:noProof w:val="0"/>
          <w:sz w:val="26"/>
          <w:szCs w:val="26"/>
          <w:lang w:eastAsia="ru-RU"/>
        </w:rPr>
        <w:t xml:space="preserve"> 4. </w:t>
      </w:r>
      <w:r w:rsidR="002E163C" w:rsidRPr="0065152B">
        <w:rPr>
          <w:rFonts w:ascii="Times New Roman" w:eastAsia="Times New Roman" w:hAnsi="Times New Roman"/>
          <w:noProof w:val="0"/>
          <w:sz w:val="26"/>
          <w:szCs w:val="26"/>
          <w:lang w:eastAsia="ru-RU"/>
        </w:rPr>
        <w:t>Работать в коллективе и команде, эффективно взаимодействовать с коллегами, руководством, клиентами</w:t>
      </w:r>
      <w:r w:rsidRPr="0065152B">
        <w:rPr>
          <w:rFonts w:ascii="Times New Roman" w:eastAsia="Times New Roman" w:hAnsi="Times New Roman"/>
          <w:noProof w:val="0"/>
          <w:sz w:val="26"/>
          <w:szCs w:val="26"/>
          <w:lang w:eastAsia="ru-RU"/>
        </w:rPr>
        <w:t>.</w:t>
      </w:r>
    </w:p>
    <w:p w:rsidR="00684F92" w:rsidRPr="0065152B" w:rsidRDefault="00684F92" w:rsidP="00684F92">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noProof w:val="0"/>
          <w:sz w:val="26"/>
          <w:szCs w:val="26"/>
          <w:lang w:eastAsia="ru-RU"/>
        </w:rPr>
      </w:pPr>
      <w:proofErr w:type="gramStart"/>
      <w:r w:rsidRPr="0065152B">
        <w:rPr>
          <w:rFonts w:ascii="Times New Roman" w:eastAsia="Times New Roman" w:hAnsi="Times New Roman"/>
          <w:noProof w:val="0"/>
          <w:sz w:val="26"/>
          <w:szCs w:val="26"/>
          <w:lang w:eastAsia="ru-RU"/>
        </w:rPr>
        <w:lastRenderedPageBreak/>
        <w:t>ОК</w:t>
      </w:r>
      <w:proofErr w:type="gramEnd"/>
      <w:r w:rsidRPr="0065152B">
        <w:rPr>
          <w:rFonts w:ascii="Times New Roman" w:eastAsia="Times New Roman" w:hAnsi="Times New Roman"/>
          <w:noProof w:val="0"/>
          <w:sz w:val="26"/>
          <w:szCs w:val="26"/>
          <w:lang w:eastAsia="ru-RU"/>
        </w:rPr>
        <w:t xml:space="preserve"> 5. </w:t>
      </w:r>
      <w:r w:rsidR="002E163C" w:rsidRPr="0065152B">
        <w:rPr>
          <w:rFonts w:ascii="Times New Roman" w:eastAsia="Times New Roman" w:hAnsi="Times New Roman"/>
          <w:noProof w:val="0"/>
          <w:sz w:val="26"/>
          <w:szCs w:val="26"/>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p w:rsidR="00684F92" w:rsidRPr="0065152B" w:rsidRDefault="00684F92" w:rsidP="00684F92">
      <w:pPr>
        <w:widowControl w:val="0"/>
        <w:spacing w:after="0" w:line="360" w:lineRule="auto"/>
        <w:ind w:firstLine="709"/>
        <w:jc w:val="both"/>
        <w:rPr>
          <w:rFonts w:ascii="Times New Roman" w:hAnsi="Times New Roman"/>
          <w:noProof w:val="0"/>
          <w:sz w:val="26"/>
          <w:szCs w:val="26"/>
          <w:lang w:eastAsia="ru-RU"/>
        </w:rPr>
      </w:pPr>
      <w:proofErr w:type="gramStart"/>
      <w:r w:rsidRPr="0065152B">
        <w:rPr>
          <w:rFonts w:ascii="Times New Roman" w:hAnsi="Times New Roman"/>
          <w:noProof w:val="0"/>
          <w:sz w:val="26"/>
          <w:szCs w:val="26"/>
          <w:lang w:eastAsia="ru-RU"/>
        </w:rPr>
        <w:t>ОК</w:t>
      </w:r>
      <w:proofErr w:type="gramEnd"/>
      <w:r w:rsidR="002E163C" w:rsidRPr="0065152B">
        <w:rPr>
          <w:rFonts w:ascii="Times New Roman" w:hAnsi="Times New Roman"/>
          <w:noProof w:val="0"/>
          <w:sz w:val="26"/>
          <w:szCs w:val="26"/>
          <w:lang w:eastAsia="ru-RU"/>
        </w:rPr>
        <w:t xml:space="preserve"> </w:t>
      </w:r>
      <w:r w:rsidRPr="0065152B">
        <w:rPr>
          <w:rFonts w:ascii="Times New Roman" w:hAnsi="Times New Roman"/>
          <w:noProof w:val="0"/>
          <w:sz w:val="26"/>
          <w:szCs w:val="26"/>
          <w:lang w:eastAsia="ru-RU"/>
        </w:rPr>
        <w:t>9</w:t>
      </w:r>
      <w:r w:rsidR="002E163C" w:rsidRPr="0065152B">
        <w:rPr>
          <w:rFonts w:ascii="Times New Roman" w:hAnsi="Times New Roman"/>
          <w:noProof w:val="0"/>
          <w:sz w:val="26"/>
          <w:szCs w:val="26"/>
          <w:lang w:eastAsia="ru-RU"/>
        </w:rPr>
        <w:t>.</w:t>
      </w:r>
      <w:r w:rsidRPr="0065152B">
        <w:rPr>
          <w:rFonts w:ascii="Times New Roman" w:hAnsi="Times New Roman"/>
          <w:noProof w:val="0"/>
          <w:sz w:val="26"/>
          <w:szCs w:val="26"/>
          <w:lang w:eastAsia="ru-RU"/>
        </w:rPr>
        <w:t xml:space="preserve"> </w:t>
      </w:r>
      <w:r w:rsidR="002E163C" w:rsidRPr="0065152B">
        <w:rPr>
          <w:rFonts w:ascii="Times New Roman" w:hAnsi="Times New Roman"/>
          <w:noProof w:val="0"/>
          <w:sz w:val="26"/>
          <w:szCs w:val="26"/>
          <w:lang w:eastAsia="ru-RU"/>
        </w:rPr>
        <w:t>Использовать информационные технологии в профессиональной деятельности.</w:t>
      </w:r>
    </w:p>
    <w:p w:rsidR="002E163C" w:rsidRPr="0065152B" w:rsidRDefault="002E163C" w:rsidP="002E163C">
      <w:pPr>
        <w:widowControl w:val="0"/>
        <w:spacing w:after="0" w:line="360" w:lineRule="auto"/>
        <w:ind w:firstLine="709"/>
        <w:jc w:val="both"/>
        <w:rPr>
          <w:rFonts w:ascii="Times New Roman" w:hAnsi="Times New Roman"/>
          <w:noProof w:val="0"/>
          <w:sz w:val="26"/>
          <w:szCs w:val="26"/>
          <w:lang w:eastAsia="ru-RU"/>
        </w:rPr>
      </w:pPr>
      <w:proofErr w:type="gramStart"/>
      <w:r w:rsidRPr="0065152B">
        <w:rPr>
          <w:rFonts w:ascii="Times New Roman" w:hAnsi="Times New Roman"/>
          <w:noProof w:val="0"/>
          <w:sz w:val="26"/>
          <w:szCs w:val="26"/>
          <w:lang w:eastAsia="ru-RU"/>
        </w:rPr>
        <w:t>ОК</w:t>
      </w:r>
      <w:proofErr w:type="gramEnd"/>
      <w:r w:rsidRPr="0065152B">
        <w:rPr>
          <w:rFonts w:ascii="Times New Roman" w:hAnsi="Times New Roman"/>
          <w:noProof w:val="0"/>
          <w:sz w:val="26"/>
          <w:szCs w:val="26"/>
          <w:lang w:eastAsia="ru-RU"/>
        </w:rPr>
        <w:t> 10. Пользоваться профессиональной документацией на государственном и иностранном языках.</w:t>
      </w:r>
    </w:p>
    <w:p w:rsidR="00684F92" w:rsidRPr="0065152B" w:rsidRDefault="00684F92" w:rsidP="00684F92">
      <w:pPr>
        <w:tabs>
          <w:tab w:val="left" w:pos="870"/>
        </w:tabs>
        <w:autoSpaceDE w:val="0"/>
        <w:autoSpaceDN w:val="0"/>
        <w:adjustRightInd w:val="0"/>
        <w:spacing w:after="0" w:line="360" w:lineRule="auto"/>
        <w:ind w:firstLine="709"/>
        <w:jc w:val="both"/>
        <w:rPr>
          <w:rFonts w:ascii="Times New Roman" w:eastAsia="Times New Roman" w:hAnsi="Times New Roman"/>
          <w:noProof w:val="0"/>
          <w:sz w:val="26"/>
          <w:szCs w:val="26"/>
          <w:lang w:eastAsia="ru-RU"/>
        </w:rPr>
      </w:pPr>
      <w:r w:rsidRPr="0065152B">
        <w:rPr>
          <w:rFonts w:ascii="Times New Roman" w:eastAsia="Times New Roman" w:hAnsi="Times New Roman"/>
          <w:noProof w:val="0"/>
          <w:sz w:val="26"/>
          <w:szCs w:val="26"/>
          <w:lang w:eastAsia="ru-RU"/>
        </w:rPr>
        <w:t>В процессе изучения дисциплины закладывается основа для формирования соответствующих профессиональных компетенций (ПК):</w:t>
      </w:r>
    </w:p>
    <w:p w:rsidR="002E163C" w:rsidRPr="0065152B" w:rsidRDefault="002E163C" w:rsidP="00684F92">
      <w:pPr>
        <w:tabs>
          <w:tab w:val="left" w:pos="870"/>
        </w:tabs>
        <w:autoSpaceDE w:val="0"/>
        <w:autoSpaceDN w:val="0"/>
        <w:adjustRightInd w:val="0"/>
        <w:spacing w:after="0" w:line="360" w:lineRule="auto"/>
        <w:ind w:firstLine="709"/>
        <w:jc w:val="both"/>
        <w:rPr>
          <w:rFonts w:ascii="Times New Roman" w:eastAsia="Times New Roman" w:hAnsi="Times New Roman"/>
          <w:noProof w:val="0"/>
          <w:sz w:val="26"/>
          <w:szCs w:val="26"/>
          <w:lang w:eastAsia="ru-RU"/>
        </w:rPr>
      </w:pPr>
      <w:r w:rsidRPr="0065152B">
        <w:rPr>
          <w:rFonts w:ascii="Times New Roman" w:eastAsia="Times New Roman" w:hAnsi="Times New Roman"/>
          <w:noProof w:val="0"/>
          <w:sz w:val="26"/>
          <w:szCs w:val="26"/>
          <w:lang w:eastAsia="ru-RU"/>
        </w:rPr>
        <w:t>ПК 7.5. Проводить аудит систем безопасности баз данных и серверов, с использованием регламентов по защите информации.</w:t>
      </w:r>
    </w:p>
    <w:p w:rsidR="00684F92" w:rsidRPr="0065152B" w:rsidRDefault="00684F92" w:rsidP="00684F92">
      <w:pPr>
        <w:tabs>
          <w:tab w:val="left" w:pos="1200"/>
        </w:tabs>
        <w:autoSpaceDE w:val="0"/>
        <w:autoSpaceDN w:val="0"/>
        <w:adjustRightInd w:val="0"/>
        <w:spacing w:after="0" w:line="360" w:lineRule="auto"/>
        <w:ind w:firstLine="709"/>
        <w:jc w:val="both"/>
        <w:rPr>
          <w:rFonts w:ascii="ArialMT" w:eastAsia="Times New Roman" w:hAnsi="ArialMT" w:cs="ArialMT"/>
          <w:noProof w:val="0"/>
          <w:sz w:val="26"/>
          <w:szCs w:val="26"/>
          <w:lang w:eastAsia="ru-RU"/>
        </w:rPr>
      </w:pPr>
      <w:r w:rsidRPr="0065152B">
        <w:rPr>
          <w:rFonts w:ascii="ArialMT" w:eastAsia="Times New Roman" w:hAnsi="ArialMT" w:cs="ArialMT"/>
          <w:noProof w:val="0"/>
          <w:sz w:val="26"/>
          <w:szCs w:val="26"/>
          <w:lang w:eastAsia="ru-RU"/>
        </w:rPr>
        <w:tab/>
      </w:r>
    </w:p>
    <w:p w:rsidR="00684F92" w:rsidRPr="0065152B" w:rsidRDefault="00684F92" w:rsidP="00684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6"/>
          <w:szCs w:val="26"/>
        </w:rPr>
      </w:pPr>
      <w:r w:rsidRPr="0065152B">
        <w:rPr>
          <w:rFonts w:ascii="Times New Roman" w:hAnsi="Times New Roman"/>
          <w:sz w:val="26"/>
          <w:szCs w:val="26"/>
        </w:rPr>
        <w:t>2 ТЕМАТИЧЕСКИЙ ПЛАН ВНЕАУДИТОРНОЙ САМОСТОЯТЕЛЬНОЙ РАБОТЫ ОБУЧАЮЩИХСЯ ПО ДИСЦИПЛИНЕ «ПРАВОВОЕ ОБЕСПЕЧЕНИЕ ПРОФЕССИОНАЛЬНОЙ ДЕЯТЕЛЬНОСТИ»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57"/>
        <w:gridCol w:w="951"/>
        <w:gridCol w:w="4059"/>
      </w:tblGrid>
      <w:tr w:rsidR="00684F92" w:rsidRPr="0065152B" w:rsidTr="00112AA7">
        <w:tc>
          <w:tcPr>
            <w:tcW w:w="561" w:type="dxa"/>
            <w:shd w:val="clear" w:color="auto" w:fill="auto"/>
          </w:tcPr>
          <w:p w:rsidR="00684F92" w:rsidRPr="0065152B" w:rsidRDefault="00684F92"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 п/п</w:t>
            </w:r>
          </w:p>
        </w:tc>
        <w:tc>
          <w:tcPr>
            <w:tcW w:w="4109" w:type="dxa"/>
            <w:shd w:val="clear" w:color="auto" w:fill="auto"/>
          </w:tcPr>
          <w:p w:rsidR="00684F92" w:rsidRPr="0065152B" w:rsidRDefault="00684F92"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bCs/>
                <w:sz w:val="26"/>
                <w:szCs w:val="26"/>
              </w:rPr>
              <w:t>Наименование разделов и тем</w:t>
            </w:r>
          </w:p>
        </w:tc>
        <w:tc>
          <w:tcPr>
            <w:tcW w:w="855" w:type="dxa"/>
            <w:shd w:val="clear" w:color="auto" w:fill="auto"/>
          </w:tcPr>
          <w:p w:rsidR="00684F92" w:rsidRPr="0065152B" w:rsidRDefault="00684F92"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bCs/>
                <w:sz w:val="26"/>
                <w:szCs w:val="26"/>
              </w:rPr>
              <w:t>Объем часов</w:t>
            </w:r>
          </w:p>
        </w:tc>
        <w:tc>
          <w:tcPr>
            <w:tcW w:w="4109" w:type="dxa"/>
            <w:shd w:val="clear" w:color="auto" w:fill="auto"/>
          </w:tcPr>
          <w:p w:rsidR="00684F92" w:rsidRPr="0065152B" w:rsidRDefault="00684F92"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bCs/>
                <w:sz w:val="26"/>
                <w:szCs w:val="26"/>
              </w:rPr>
              <w:t>Содержание самостоятельной работы обучающихся</w:t>
            </w:r>
          </w:p>
        </w:tc>
      </w:tr>
      <w:tr w:rsidR="00684F92" w:rsidRPr="0065152B" w:rsidTr="00112AA7">
        <w:tc>
          <w:tcPr>
            <w:tcW w:w="561" w:type="dxa"/>
            <w:shd w:val="clear" w:color="auto" w:fill="auto"/>
          </w:tcPr>
          <w:p w:rsidR="00684F92" w:rsidRPr="0065152B" w:rsidRDefault="00684F92"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1</w:t>
            </w:r>
          </w:p>
        </w:tc>
        <w:tc>
          <w:tcPr>
            <w:tcW w:w="4109" w:type="dxa"/>
            <w:shd w:val="clear" w:color="auto" w:fill="auto"/>
          </w:tcPr>
          <w:p w:rsidR="00684F92" w:rsidRPr="0065152B" w:rsidRDefault="00684F92" w:rsidP="00112AA7">
            <w:pPr>
              <w:spacing w:after="0" w:line="240" w:lineRule="auto"/>
              <w:jc w:val="both"/>
              <w:rPr>
                <w:rFonts w:ascii="Times New Roman" w:hAnsi="Times New Roman"/>
                <w:sz w:val="26"/>
                <w:szCs w:val="26"/>
                <w:shd w:val="clear" w:color="auto" w:fill="FFFFFF"/>
              </w:rPr>
            </w:pPr>
            <w:r w:rsidRPr="0065152B">
              <w:rPr>
                <w:rFonts w:ascii="Times New Roman" w:hAnsi="Times New Roman"/>
                <w:sz w:val="26"/>
                <w:szCs w:val="26"/>
                <w:shd w:val="clear" w:color="auto" w:fill="FFFFFF"/>
              </w:rPr>
              <w:t xml:space="preserve"> </w:t>
            </w:r>
            <w:r w:rsidR="002E163C" w:rsidRPr="0065152B">
              <w:rPr>
                <w:rFonts w:ascii="Times New Roman" w:hAnsi="Times New Roman"/>
                <w:sz w:val="26"/>
                <w:szCs w:val="26"/>
                <w:shd w:val="clear" w:color="auto" w:fill="FFFFFF"/>
              </w:rPr>
              <w:t>Введение в предмет «Правовое обеспечение профессиональной деятельности</w:t>
            </w:r>
          </w:p>
        </w:tc>
        <w:tc>
          <w:tcPr>
            <w:tcW w:w="855"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6</w:t>
            </w:r>
          </w:p>
        </w:tc>
        <w:tc>
          <w:tcPr>
            <w:tcW w:w="4109" w:type="dxa"/>
            <w:shd w:val="clear" w:color="auto" w:fill="auto"/>
          </w:tcPr>
          <w:p w:rsidR="00684F92" w:rsidRPr="0065152B" w:rsidRDefault="002E163C" w:rsidP="0011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bCs/>
                <w:noProof w:val="0"/>
                <w:sz w:val="26"/>
                <w:szCs w:val="26"/>
                <w:lang w:eastAsia="ru-RU"/>
              </w:rPr>
            </w:pPr>
            <w:r w:rsidRPr="0065152B">
              <w:rPr>
                <w:rFonts w:ascii="Times New Roman" w:eastAsia="Times New Roman" w:hAnsi="Times New Roman"/>
                <w:bCs/>
                <w:noProof w:val="0"/>
                <w:sz w:val="26"/>
                <w:szCs w:val="26"/>
                <w:lang w:eastAsia="ru-RU"/>
              </w:rPr>
              <w:t>-</w:t>
            </w:r>
            <w:r w:rsidR="00684F92" w:rsidRPr="0065152B">
              <w:rPr>
                <w:rFonts w:ascii="Times New Roman" w:eastAsia="Times New Roman" w:hAnsi="Times New Roman"/>
                <w:bCs/>
                <w:noProof w:val="0"/>
                <w:sz w:val="26"/>
                <w:szCs w:val="26"/>
                <w:lang w:eastAsia="ru-RU"/>
              </w:rPr>
              <w:t>Составление таблицы  «Источники права, регламентирующие предпринимательскую деятельность в РФ»</w:t>
            </w:r>
          </w:p>
          <w:p w:rsidR="00684F92" w:rsidRPr="0065152B" w:rsidRDefault="00684F92" w:rsidP="0011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6"/>
                <w:szCs w:val="26"/>
              </w:rPr>
            </w:pPr>
            <w:r w:rsidRPr="0065152B">
              <w:rPr>
                <w:rFonts w:ascii="Times New Roman" w:eastAsia="Times New Roman" w:hAnsi="Times New Roman"/>
                <w:bCs/>
                <w:noProof w:val="0"/>
                <w:sz w:val="26"/>
                <w:szCs w:val="26"/>
                <w:lang w:eastAsia="ru-RU"/>
              </w:rPr>
              <w:t xml:space="preserve"> Написать эссе: «Тому, кто собирается начать свое дело, прежде всего, следует хорошо изучить законы» (А.Ф. Никитин)</w:t>
            </w:r>
            <w:r w:rsidRPr="0065152B">
              <w:rPr>
                <w:rFonts w:ascii="Times New Roman" w:hAnsi="Times New Roman"/>
                <w:sz w:val="26"/>
                <w:szCs w:val="26"/>
              </w:rPr>
              <w:t xml:space="preserve"> </w:t>
            </w:r>
          </w:p>
        </w:tc>
      </w:tr>
      <w:tr w:rsidR="00684F92" w:rsidRPr="0065152B" w:rsidTr="00112AA7">
        <w:tc>
          <w:tcPr>
            <w:tcW w:w="561" w:type="dxa"/>
            <w:shd w:val="clear" w:color="auto" w:fill="auto"/>
          </w:tcPr>
          <w:p w:rsidR="00684F92" w:rsidRPr="0065152B" w:rsidRDefault="00684F92"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2</w:t>
            </w:r>
          </w:p>
        </w:tc>
        <w:tc>
          <w:tcPr>
            <w:tcW w:w="4109" w:type="dxa"/>
            <w:shd w:val="clear" w:color="auto" w:fill="auto"/>
          </w:tcPr>
          <w:p w:rsidR="002E163C" w:rsidRPr="0065152B" w:rsidRDefault="002E163C" w:rsidP="002E163C">
            <w:pPr>
              <w:spacing w:after="0" w:line="240" w:lineRule="auto"/>
              <w:rPr>
                <w:rFonts w:ascii="Times New Roman" w:hAnsi="Times New Roman"/>
                <w:sz w:val="26"/>
                <w:szCs w:val="26"/>
              </w:rPr>
            </w:pPr>
            <w:r w:rsidRPr="0065152B">
              <w:rPr>
                <w:rFonts w:ascii="Times New Roman" w:hAnsi="Times New Roman"/>
                <w:sz w:val="26"/>
                <w:szCs w:val="26"/>
              </w:rPr>
              <w:t xml:space="preserve">Тема 1. </w:t>
            </w:r>
          </w:p>
          <w:p w:rsidR="00684F92" w:rsidRPr="0065152B" w:rsidRDefault="002E163C" w:rsidP="002E163C">
            <w:pPr>
              <w:spacing w:after="0" w:line="240" w:lineRule="auto"/>
              <w:jc w:val="both"/>
              <w:rPr>
                <w:rFonts w:ascii="Times New Roman" w:hAnsi="Times New Roman"/>
                <w:sz w:val="26"/>
                <w:szCs w:val="26"/>
                <w:shd w:val="clear" w:color="auto" w:fill="FFFFFF"/>
              </w:rPr>
            </w:pPr>
            <w:r w:rsidRPr="0065152B">
              <w:rPr>
                <w:rFonts w:ascii="Times New Roman" w:hAnsi="Times New Roman"/>
                <w:bCs/>
                <w:sz w:val="26"/>
                <w:szCs w:val="26"/>
              </w:rPr>
              <w:t>Правовое регулирование экономических отношений на примере предпринимательской деятельности</w:t>
            </w:r>
          </w:p>
        </w:tc>
        <w:tc>
          <w:tcPr>
            <w:tcW w:w="855"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2</w:t>
            </w:r>
          </w:p>
        </w:tc>
        <w:tc>
          <w:tcPr>
            <w:tcW w:w="4109" w:type="dxa"/>
            <w:shd w:val="clear" w:color="auto" w:fill="auto"/>
          </w:tcPr>
          <w:p w:rsidR="00684F92" w:rsidRPr="0065152B" w:rsidRDefault="00684F92" w:rsidP="00112AA7">
            <w:pPr>
              <w:spacing w:after="0" w:line="240" w:lineRule="auto"/>
              <w:jc w:val="both"/>
              <w:rPr>
                <w:rFonts w:ascii="Times New Roman" w:eastAsia="Times New Roman" w:hAnsi="Times New Roman"/>
                <w:bCs/>
                <w:noProof w:val="0"/>
                <w:sz w:val="26"/>
                <w:szCs w:val="26"/>
                <w:lang w:eastAsia="ru-RU"/>
              </w:rPr>
            </w:pPr>
            <w:r w:rsidRPr="0065152B">
              <w:rPr>
                <w:rFonts w:ascii="Times New Roman" w:eastAsia="Times New Roman" w:hAnsi="Times New Roman"/>
                <w:bCs/>
                <w:noProof w:val="0"/>
                <w:sz w:val="26"/>
                <w:szCs w:val="26"/>
                <w:lang w:eastAsia="ru-RU"/>
              </w:rPr>
              <w:t>Составление глоссария по теме «Несостоятельность (банкротство) субъектов предпринимательской деятельности.</w:t>
            </w:r>
            <w:r w:rsidR="002E163C" w:rsidRPr="0065152B">
              <w:rPr>
                <w:rFonts w:ascii="Times New Roman" w:hAnsi="Times New Roman"/>
                <w:sz w:val="26"/>
                <w:szCs w:val="26"/>
                <w:shd w:val="clear" w:color="auto" w:fill="FFFFFF"/>
              </w:rPr>
              <w:t xml:space="preserve"> Составление таблицы «Способы обеспечения исполнения обязательств».</w:t>
            </w:r>
            <w:r w:rsidR="002E163C" w:rsidRPr="0065152B">
              <w:rPr>
                <w:rFonts w:ascii="Times New Roman" w:hAnsi="Times New Roman"/>
                <w:sz w:val="26"/>
                <w:szCs w:val="26"/>
              </w:rPr>
              <w:t xml:space="preserve"> Составление  претензии</w:t>
            </w:r>
          </w:p>
        </w:tc>
      </w:tr>
      <w:tr w:rsidR="00684F92" w:rsidRPr="0065152B" w:rsidTr="00112AA7">
        <w:tc>
          <w:tcPr>
            <w:tcW w:w="561"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3</w:t>
            </w:r>
          </w:p>
        </w:tc>
        <w:tc>
          <w:tcPr>
            <w:tcW w:w="4109" w:type="dxa"/>
            <w:shd w:val="clear" w:color="auto" w:fill="auto"/>
          </w:tcPr>
          <w:p w:rsidR="002E163C" w:rsidRPr="0065152B" w:rsidRDefault="002E163C" w:rsidP="002E163C">
            <w:pPr>
              <w:spacing w:after="0" w:line="240" w:lineRule="auto"/>
              <w:rPr>
                <w:rFonts w:ascii="Times New Roman" w:hAnsi="Times New Roman"/>
                <w:sz w:val="26"/>
                <w:szCs w:val="26"/>
              </w:rPr>
            </w:pPr>
            <w:r w:rsidRPr="0065152B">
              <w:rPr>
                <w:rFonts w:ascii="Times New Roman" w:hAnsi="Times New Roman"/>
                <w:sz w:val="26"/>
                <w:szCs w:val="26"/>
              </w:rPr>
              <w:t xml:space="preserve">Тема 2. </w:t>
            </w:r>
          </w:p>
          <w:p w:rsidR="00684F92" w:rsidRPr="0065152B" w:rsidRDefault="002E163C" w:rsidP="002E163C">
            <w:pPr>
              <w:pStyle w:val="2"/>
              <w:spacing w:after="0" w:line="240" w:lineRule="auto"/>
              <w:rPr>
                <w:sz w:val="26"/>
                <w:szCs w:val="26"/>
                <w:shd w:val="clear" w:color="auto" w:fill="FFFFFF"/>
              </w:rPr>
            </w:pPr>
            <w:r w:rsidRPr="0065152B">
              <w:rPr>
                <w:bCs/>
                <w:sz w:val="26"/>
                <w:szCs w:val="26"/>
              </w:rPr>
              <w:t>Т</w:t>
            </w:r>
            <w:r w:rsidRPr="0065152B">
              <w:rPr>
                <w:sz w:val="26"/>
                <w:szCs w:val="26"/>
              </w:rPr>
              <w:t>рудовые правоотношения</w:t>
            </w:r>
          </w:p>
        </w:tc>
        <w:tc>
          <w:tcPr>
            <w:tcW w:w="855"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4</w:t>
            </w:r>
          </w:p>
        </w:tc>
        <w:tc>
          <w:tcPr>
            <w:tcW w:w="4109" w:type="dxa"/>
            <w:shd w:val="clear" w:color="auto" w:fill="auto"/>
          </w:tcPr>
          <w:p w:rsidR="00684F92" w:rsidRPr="0065152B" w:rsidRDefault="00684F92" w:rsidP="00112AA7">
            <w:pPr>
              <w:autoSpaceDE w:val="0"/>
              <w:autoSpaceDN w:val="0"/>
              <w:adjustRightInd w:val="0"/>
              <w:spacing w:after="0" w:line="240" w:lineRule="auto"/>
              <w:jc w:val="both"/>
              <w:rPr>
                <w:rFonts w:ascii="Times New Roman" w:hAnsi="Times New Roman"/>
                <w:sz w:val="26"/>
                <w:szCs w:val="26"/>
              </w:rPr>
            </w:pPr>
            <w:r w:rsidRPr="0065152B">
              <w:rPr>
                <w:rFonts w:ascii="Times New Roman" w:hAnsi="Times New Roman"/>
                <w:sz w:val="26"/>
                <w:szCs w:val="26"/>
              </w:rPr>
              <w:t>Составление таблицы Сравнительная характеристика трудового и гражданско-правового договора»</w:t>
            </w:r>
          </w:p>
        </w:tc>
      </w:tr>
      <w:tr w:rsidR="00684F92" w:rsidRPr="0065152B" w:rsidTr="00112AA7">
        <w:tc>
          <w:tcPr>
            <w:tcW w:w="561" w:type="dxa"/>
            <w:shd w:val="clear" w:color="auto" w:fill="auto"/>
          </w:tcPr>
          <w:p w:rsidR="00684F92" w:rsidRPr="0065152B" w:rsidRDefault="002E163C" w:rsidP="002E163C">
            <w:pPr>
              <w:pStyle w:val="a7"/>
              <w:rPr>
                <w:rFonts w:ascii="Times New Roman" w:hAnsi="Times New Roman"/>
                <w:b w:val="0"/>
                <w:sz w:val="26"/>
                <w:szCs w:val="26"/>
                <w:shd w:val="clear" w:color="auto" w:fill="FFFFFF"/>
              </w:rPr>
            </w:pPr>
            <w:r w:rsidRPr="0065152B">
              <w:rPr>
                <w:rFonts w:ascii="Times New Roman" w:hAnsi="Times New Roman"/>
                <w:b w:val="0"/>
                <w:sz w:val="26"/>
                <w:szCs w:val="26"/>
                <w:shd w:val="clear" w:color="auto" w:fill="FFFFFF"/>
              </w:rPr>
              <w:t>4</w:t>
            </w:r>
          </w:p>
        </w:tc>
        <w:tc>
          <w:tcPr>
            <w:tcW w:w="4109" w:type="dxa"/>
            <w:shd w:val="clear" w:color="auto" w:fill="auto"/>
          </w:tcPr>
          <w:p w:rsidR="00684F92" w:rsidRPr="0065152B" w:rsidRDefault="002E163C" w:rsidP="002E163C">
            <w:pPr>
              <w:spacing w:after="0" w:line="240" w:lineRule="auto"/>
              <w:rPr>
                <w:sz w:val="26"/>
                <w:szCs w:val="26"/>
                <w:shd w:val="clear" w:color="auto" w:fill="FFFFFF"/>
              </w:rPr>
            </w:pPr>
            <w:r w:rsidRPr="0065152B">
              <w:rPr>
                <w:rFonts w:ascii="Times New Roman" w:hAnsi="Times New Roman"/>
                <w:bCs/>
                <w:sz w:val="26"/>
                <w:szCs w:val="26"/>
              </w:rPr>
              <w:t>Тема 3. Правовые режимы информации</w:t>
            </w:r>
          </w:p>
        </w:tc>
        <w:tc>
          <w:tcPr>
            <w:tcW w:w="855"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4</w:t>
            </w:r>
          </w:p>
        </w:tc>
        <w:tc>
          <w:tcPr>
            <w:tcW w:w="4109" w:type="dxa"/>
            <w:shd w:val="clear" w:color="auto" w:fill="auto"/>
          </w:tcPr>
          <w:p w:rsidR="00684F92" w:rsidRPr="0065152B" w:rsidRDefault="002E163C" w:rsidP="00112AA7">
            <w:pPr>
              <w:autoSpaceDE w:val="0"/>
              <w:autoSpaceDN w:val="0"/>
              <w:adjustRightInd w:val="0"/>
              <w:spacing w:after="0" w:line="240" w:lineRule="auto"/>
              <w:jc w:val="both"/>
              <w:rPr>
                <w:rFonts w:ascii="Times New Roman" w:hAnsi="Times New Roman"/>
                <w:sz w:val="26"/>
                <w:szCs w:val="26"/>
              </w:rPr>
            </w:pPr>
            <w:r w:rsidRPr="0065152B">
              <w:rPr>
                <w:rFonts w:ascii="Times New Roman" w:hAnsi="Times New Roman"/>
                <w:sz w:val="26"/>
                <w:szCs w:val="26"/>
              </w:rPr>
              <w:t>Решение ситуационных задач</w:t>
            </w:r>
          </w:p>
        </w:tc>
      </w:tr>
      <w:tr w:rsidR="00684F92" w:rsidRPr="0065152B" w:rsidTr="00112AA7">
        <w:tc>
          <w:tcPr>
            <w:tcW w:w="561"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5</w:t>
            </w:r>
          </w:p>
        </w:tc>
        <w:tc>
          <w:tcPr>
            <w:tcW w:w="4109" w:type="dxa"/>
            <w:shd w:val="clear" w:color="auto" w:fill="auto"/>
          </w:tcPr>
          <w:p w:rsidR="002E163C" w:rsidRPr="0065152B" w:rsidRDefault="002E163C" w:rsidP="002E163C">
            <w:pPr>
              <w:spacing w:after="0" w:line="240" w:lineRule="auto"/>
              <w:rPr>
                <w:rFonts w:ascii="Times New Roman" w:hAnsi="Times New Roman"/>
                <w:bCs/>
                <w:sz w:val="26"/>
                <w:szCs w:val="26"/>
              </w:rPr>
            </w:pPr>
            <w:r w:rsidRPr="0065152B">
              <w:rPr>
                <w:rFonts w:ascii="Times New Roman" w:hAnsi="Times New Roman"/>
                <w:bCs/>
                <w:sz w:val="26"/>
                <w:szCs w:val="26"/>
              </w:rPr>
              <w:t>Тема 4</w:t>
            </w:r>
          </w:p>
          <w:p w:rsidR="00684F92" w:rsidRPr="0065152B" w:rsidRDefault="002E163C" w:rsidP="002E163C">
            <w:pPr>
              <w:spacing w:after="0" w:line="240" w:lineRule="auto"/>
              <w:rPr>
                <w:rFonts w:ascii="Times New Roman" w:hAnsi="Times New Roman"/>
                <w:sz w:val="26"/>
                <w:szCs w:val="26"/>
                <w:shd w:val="clear" w:color="auto" w:fill="FFFFFF"/>
              </w:rPr>
            </w:pPr>
            <w:r w:rsidRPr="0065152B">
              <w:rPr>
                <w:rFonts w:ascii="Times New Roman" w:hAnsi="Times New Roman"/>
                <w:bCs/>
                <w:sz w:val="26"/>
                <w:szCs w:val="26"/>
              </w:rPr>
              <w:t>Административные правонарушения и административная ответственность</w:t>
            </w:r>
          </w:p>
        </w:tc>
        <w:tc>
          <w:tcPr>
            <w:tcW w:w="855"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2</w:t>
            </w:r>
          </w:p>
        </w:tc>
        <w:tc>
          <w:tcPr>
            <w:tcW w:w="4109" w:type="dxa"/>
            <w:shd w:val="clear" w:color="auto" w:fill="auto"/>
          </w:tcPr>
          <w:p w:rsidR="00684F92" w:rsidRPr="0065152B" w:rsidRDefault="00684F92" w:rsidP="00112AA7">
            <w:pPr>
              <w:shd w:val="clear" w:color="auto" w:fill="FFFFFF"/>
              <w:suppressAutoHyphens/>
              <w:spacing w:after="0" w:line="240" w:lineRule="auto"/>
              <w:ind w:right="10"/>
              <w:jc w:val="both"/>
              <w:rPr>
                <w:rFonts w:ascii="Times New Roman" w:hAnsi="Times New Roman"/>
                <w:sz w:val="26"/>
                <w:szCs w:val="26"/>
              </w:rPr>
            </w:pPr>
            <w:r w:rsidRPr="0065152B">
              <w:rPr>
                <w:rFonts w:ascii="Times New Roman" w:hAnsi="Times New Roman"/>
                <w:sz w:val="26"/>
                <w:szCs w:val="26"/>
              </w:rPr>
              <w:t>Составление конспекта по теме: «Административная ответственность за нарушение правил торговли»</w:t>
            </w:r>
          </w:p>
        </w:tc>
      </w:tr>
      <w:tr w:rsidR="00684F92" w:rsidRPr="0065152B" w:rsidTr="00112AA7">
        <w:tc>
          <w:tcPr>
            <w:tcW w:w="561" w:type="dxa"/>
            <w:shd w:val="clear" w:color="auto" w:fill="auto"/>
          </w:tcPr>
          <w:p w:rsidR="00684F92" w:rsidRPr="0065152B" w:rsidRDefault="00684F92" w:rsidP="00112AA7">
            <w:pPr>
              <w:spacing w:after="0" w:line="240" w:lineRule="auto"/>
              <w:jc w:val="center"/>
              <w:rPr>
                <w:rFonts w:ascii="Times New Roman" w:hAnsi="Times New Roman"/>
                <w:b/>
                <w:sz w:val="26"/>
                <w:szCs w:val="26"/>
                <w:shd w:val="clear" w:color="auto" w:fill="FFFFFF"/>
              </w:rPr>
            </w:pPr>
          </w:p>
        </w:tc>
        <w:tc>
          <w:tcPr>
            <w:tcW w:w="4109" w:type="dxa"/>
            <w:shd w:val="clear" w:color="auto" w:fill="auto"/>
          </w:tcPr>
          <w:p w:rsidR="00684F92" w:rsidRPr="0065152B" w:rsidRDefault="00684F92" w:rsidP="00112AA7">
            <w:pPr>
              <w:spacing w:after="0" w:line="240" w:lineRule="auto"/>
              <w:rPr>
                <w:rFonts w:ascii="Times New Roman" w:hAnsi="Times New Roman"/>
                <w:sz w:val="26"/>
                <w:szCs w:val="26"/>
                <w:shd w:val="clear" w:color="auto" w:fill="FFFFFF"/>
              </w:rPr>
            </w:pPr>
            <w:r w:rsidRPr="0065152B">
              <w:rPr>
                <w:rFonts w:ascii="Times New Roman" w:hAnsi="Times New Roman"/>
                <w:sz w:val="26"/>
                <w:szCs w:val="26"/>
                <w:shd w:val="clear" w:color="auto" w:fill="FFFFFF"/>
              </w:rPr>
              <w:t>Итого:</w:t>
            </w:r>
          </w:p>
        </w:tc>
        <w:tc>
          <w:tcPr>
            <w:tcW w:w="855"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18</w:t>
            </w:r>
          </w:p>
        </w:tc>
        <w:tc>
          <w:tcPr>
            <w:tcW w:w="4109" w:type="dxa"/>
            <w:shd w:val="clear" w:color="auto" w:fill="auto"/>
          </w:tcPr>
          <w:p w:rsidR="00684F92" w:rsidRPr="0065152B" w:rsidRDefault="00684F92" w:rsidP="00112AA7">
            <w:pPr>
              <w:spacing w:after="0" w:line="240" w:lineRule="auto"/>
              <w:rPr>
                <w:rFonts w:ascii="Times New Roman" w:hAnsi="Times New Roman"/>
                <w:b/>
                <w:sz w:val="26"/>
                <w:szCs w:val="26"/>
                <w:shd w:val="clear" w:color="auto" w:fill="FFFFFF"/>
              </w:rPr>
            </w:pPr>
          </w:p>
        </w:tc>
      </w:tr>
    </w:tbl>
    <w:p w:rsidR="00684F92" w:rsidRPr="0065152B" w:rsidRDefault="00684F92" w:rsidP="00684F92">
      <w:pPr>
        <w:shd w:val="clear" w:color="auto" w:fill="FFFFFF"/>
        <w:rPr>
          <w:rFonts w:ascii="Times New Roman" w:hAnsi="Times New Roman"/>
          <w:b/>
          <w:sz w:val="26"/>
          <w:szCs w:val="26"/>
          <w:shd w:val="clear" w:color="auto" w:fill="FFFFFF"/>
        </w:rPr>
      </w:pPr>
    </w:p>
    <w:p w:rsidR="00684F92" w:rsidRPr="0065152B" w:rsidRDefault="00684F92" w:rsidP="002E163C">
      <w:pPr>
        <w:ind w:firstLine="709"/>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lastRenderedPageBreak/>
        <w:t>3 ОБЩИЕ РЕКОМЕНДАЦИИ ПО ИЗУЧЕНИЮ ДИСЦИПЛИНЫ «</w:t>
      </w:r>
      <w:r w:rsidR="002E163C" w:rsidRPr="0065152B">
        <w:rPr>
          <w:rFonts w:ascii="Times New Roman" w:hAnsi="Times New Roman"/>
          <w:sz w:val="26"/>
          <w:szCs w:val="26"/>
          <w:shd w:val="clear" w:color="auto" w:fill="FFFFFF"/>
        </w:rPr>
        <w:t>ПРАВОВОЕ ОБЕСПЕЧЕНИЕ ПРОФЕССИТОНАЛЬНОЙ ДЕЯТЕЛЬНОСТИ»</w:t>
      </w:r>
    </w:p>
    <w:p w:rsidR="00684F92" w:rsidRPr="0065152B" w:rsidRDefault="00684F92" w:rsidP="00684F92">
      <w:pPr>
        <w:shd w:val="clear" w:color="auto" w:fill="FFFFFF"/>
        <w:ind w:firstLine="709"/>
        <w:rPr>
          <w:rFonts w:ascii="Times New Roman" w:hAnsi="Times New Roman"/>
          <w:sz w:val="26"/>
          <w:szCs w:val="26"/>
        </w:rPr>
      </w:pPr>
      <w:r w:rsidRPr="0065152B">
        <w:rPr>
          <w:rFonts w:ascii="Times New Roman" w:hAnsi="Times New Roman"/>
          <w:sz w:val="26"/>
          <w:szCs w:val="26"/>
        </w:rPr>
        <w:t xml:space="preserve">Для успешного овладения дисциплиной необходимо выполнять следующие требования: </w:t>
      </w:r>
    </w:p>
    <w:p w:rsidR="00684F92" w:rsidRPr="0065152B" w:rsidRDefault="00684F92" w:rsidP="002E163C">
      <w:pPr>
        <w:pStyle w:val="a3"/>
        <w:numPr>
          <w:ilvl w:val="0"/>
          <w:numId w:val="32"/>
        </w:numPr>
        <w:shd w:val="clear" w:color="auto" w:fill="FFFFFF"/>
        <w:tabs>
          <w:tab w:val="left" w:pos="567"/>
        </w:tabs>
        <w:spacing w:after="0" w:line="360" w:lineRule="auto"/>
        <w:contextualSpacing/>
        <w:jc w:val="both"/>
        <w:rPr>
          <w:rFonts w:ascii="Times New Roman" w:hAnsi="Times New Roman"/>
          <w:sz w:val="26"/>
          <w:szCs w:val="26"/>
        </w:rPr>
      </w:pPr>
      <w:r w:rsidRPr="0065152B">
        <w:rPr>
          <w:rFonts w:ascii="Times New Roman" w:hAnsi="Times New Roman"/>
          <w:sz w:val="26"/>
          <w:szCs w:val="26"/>
        </w:rPr>
        <w:t>-посещать все лекционные и практические занятия</w:t>
      </w:r>
    </w:p>
    <w:p w:rsidR="00684F92" w:rsidRPr="0065152B" w:rsidRDefault="00684F92" w:rsidP="002E163C">
      <w:pPr>
        <w:pStyle w:val="a3"/>
        <w:numPr>
          <w:ilvl w:val="0"/>
          <w:numId w:val="32"/>
        </w:numPr>
        <w:shd w:val="clear" w:color="auto" w:fill="FFFFFF"/>
        <w:tabs>
          <w:tab w:val="left" w:pos="567"/>
        </w:tabs>
        <w:spacing w:after="0" w:line="360" w:lineRule="auto"/>
        <w:contextualSpacing/>
        <w:jc w:val="both"/>
        <w:rPr>
          <w:rFonts w:ascii="Times New Roman" w:hAnsi="Times New Roman"/>
          <w:sz w:val="26"/>
          <w:szCs w:val="26"/>
        </w:rPr>
      </w:pPr>
      <w:r w:rsidRPr="0065152B">
        <w:rPr>
          <w:rFonts w:ascii="Times New Roman" w:hAnsi="Times New Roman"/>
          <w:sz w:val="26"/>
          <w:szCs w:val="26"/>
        </w:rPr>
        <w:t xml:space="preserve"> все рассматриваемые на лекциях и практических занятиях темы и вопросы обязательно фиксировать в тетради; </w:t>
      </w:r>
    </w:p>
    <w:p w:rsidR="002E163C" w:rsidRPr="0065152B" w:rsidRDefault="00684F92" w:rsidP="002E163C">
      <w:pPr>
        <w:pStyle w:val="a3"/>
        <w:numPr>
          <w:ilvl w:val="0"/>
          <w:numId w:val="32"/>
        </w:numPr>
        <w:shd w:val="clear" w:color="auto" w:fill="FFFFFF"/>
        <w:tabs>
          <w:tab w:val="left" w:pos="567"/>
        </w:tabs>
        <w:spacing w:after="0" w:line="360" w:lineRule="auto"/>
        <w:contextualSpacing/>
        <w:jc w:val="both"/>
        <w:rPr>
          <w:rFonts w:ascii="Times New Roman" w:hAnsi="Times New Roman"/>
          <w:sz w:val="26"/>
          <w:szCs w:val="26"/>
        </w:rPr>
      </w:pPr>
      <w:r w:rsidRPr="0065152B">
        <w:rPr>
          <w:rFonts w:ascii="Times New Roman" w:hAnsi="Times New Roman"/>
          <w:sz w:val="26"/>
          <w:szCs w:val="26"/>
        </w:rPr>
        <w:t xml:space="preserve"> обязательно выполнять все домашние задания, получаемые на лекциях или практических занятиях;</w:t>
      </w:r>
    </w:p>
    <w:p w:rsidR="00684F92" w:rsidRPr="0065152B" w:rsidRDefault="00684F92" w:rsidP="002E163C">
      <w:pPr>
        <w:pStyle w:val="a3"/>
        <w:numPr>
          <w:ilvl w:val="0"/>
          <w:numId w:val="32"/>
        </w:numPr>
        <w:shd w:val="clear" w:color="auto" w:fill="FFFFFF"/>
        <w:tabs>
          <w:tab w:val="left" w:pos="567"/>
        </w:tabs>
        <w:spacing w:after="0" w:line="360" w:lineRule="auto"/>
        <w:contextualSpacing/>
        <w:jc w:val="both"/>
        <w:rPr>
          <w:rFonts w:ascii="Times New Roman" w:hAnsi="Times New Roman"/>
          <w:sz w:val="26"/>
          <w:szCs w:val="26"/>
        </w:rPr>
      </w:pPr>
      <w:r w:rsidRPr="0065152B">
        <w:rPr>
          <w:rFonts w:ascii="Times New Roman" w:hAnsi="Times New Roman"/>
          <w:sz w:val="26"/>
          <w:szCs w:val="26"/>
        </w:rPr>
        <w:t>в случаях пропуска занятий по каким-либо причинам, необходимо обязательно самостоятельно изучать соответствующий материал</w:t>
      </w:r>
    </w:p>
    <w:p w:rsidR="00684F92" w:rsidRPr="0065152B" w:rsidRDefault="00684F92" w:rsidP="00684F92">
      <w:pPr>
        <w:spacing w:after="0" w:line="360" w:lineRule="auto"/>
        <w:ind w:firstLine="709"/>
        <w:jc w:val="both"/>
        <w:rPr>
          <w:sz w:val="26"/>
          <w:szCs w:val="26"/>
        </w:rPr>
      </w:pPr>
      <w:r w:rsidRPr="0065152B">
        <w:rPr>
          <w:rFonts w:ascii="Times New Roman" w:hAnsi="Times New Roman"/>
          <w:sz w:val="26"/>
          <w:szCs w:val="26"/>
        </w:rPr>
        <w:t>При изучении дисциплины «Правовое обеспечение профессиональной деятельности» обучающимся рекомендуется пользоваться лекциями по дисциплине; учебниками и учебными пособиями; федеральными законнами, периодическими изданиями по тематике изучаемой дисциплины, Рекомендуемый перечень литературы приведен в рабочей программе дисциплины «Правовое обеспечение профессиональной деятельности».</w:t>
      </w:r>
      <w:r w:rsidRPr="0065152B">
        <w:rPr>
          <w:sz w:val="26"/>
          <w:szCs w:val="26"/>
        </w:rPr>
        <w:t xml:space="preserve"> </w:t>
      </w:r>
    </w:p>
    <w:p w:rsidR="00684F92" w:rsidRPr="0065152B" w:rsidRDefault="00684F92" w:rsidP="00684F92">
      <w:pPr>
        <w:shd w:val="clear" w:color="auto" w:fill="FFFFFF"/>
        <w:spacing w:after="0" w:line="360" w:lineRule="auto"/>
        <w:ind w:firstLine="709"/>
        <w:jc w:val="both"/>
        <w:rPr>
          <w:sz w:val="26"/>
          <w:szCs w:val="26"/>
        </w:rPr>
      </w:pPr>
      <w:r w:rsidRPr="0065152B">
        <w:rPr>
          <w:rFonts w:ascii="Times New Roman" w:hAnsi="Times New Roman"/>
          <w:sz w:val="26"/>
          <w:szCs w:val="26"/>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Pr="0065152B">
        <w:rPr>
          <w:sz w:val="26"/>
          <w:szCs w:val="26"/>
        </w:rPr>
        <w:t xml:space="preserve"> </w:t>
      </w:r>
    </w:p>
    <w:p w:rsidR="00684F92" w:rsidRPr="0065152B" w:rsidRDefault="00684F92" w:rsidP="00684F92">
      <w:pPr>
        <w:spacing w:line="360" w:lineRule="auto"/>
        <w:jc w:val="both"/>
        <w:rPr>
          <w:rFonts w:ascii="Times New Roman" w:hAnsi="Times New Roman"/>
          <w:sz w:val="26"/>
          <w:szCs w:val="26"/>
          <w:u w:val="single"/>
        </w:rPr>
      </w:pPr>
      <w:r w:rsidRPr="0065152B">
        <w:rPr>
          <w:rFonts w:ascii="Times New Roman" w:hAnsi="Times New Roman"/>
          <w:sz w:val="26"/>
          <w:szCs w:val="26"/>
          <w:u w:val="single"/>
        </w:rPr>
        <w:t xml:space="preserve">ПОДГОТОВКА К ПРАКТИЧЕСКИМ ЗАНЯТИЯМ </w:t>
      </w:r>
    </w:p>
    <w:p w:rsidR="00684F92" w:rsidRPr="0065152B" w:rsidRDefault="00684F92" w:rsidP="00684F92">
      <w:pPr>
        <w:spacing w:line="360" w:lineRule="auto"/>
        <w:ind w:firstLine="709"/>
        <w:jc w:val="both"/>
        <w:rPr>
          <w:rFonts w:ascii="Times New Roman" w:hAnsi="Times New Roman"/>
          <w:sz w:val="26"/>
          <w:szCs w:val="26"/>
        </w:rPr>
      </w:pPr>
      <w:r w:rsidRPr="0065152B">
        <w:rPr>
          <w:rFonts w:ascii="Times New Roman" w:hAnsi="Times New Roman"/>
          <w:sz w:val="26"/>
          <w:szCs w:val="26"/>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684F92" w:rsidRPr="0065152B" w:rsidRDefault="00684F92" w:rsidP="00684F92">
      <w:pPr>
        <w:spacing w:line="360" w:lineRule="auto"/>
        <w:contextualSpacing/>
        <w:jc w:val="both"/>
        <w:rPr>
          <w:rFonts w:ascii="Times New Roman" w:hAnsi="Times New Roman"/>
          <w:sz w:val="26"/>
          <w:szCs w:val="26"/>
        </w:rPr>
      </w:pPr>
      <w:r w:rsidRPr="0065152B">
        <w:rPr>
          <w:rFonts w:ascii="Times New Roman" w:hAnsi="Times New Roman"/>
          <w:sz w:val="26"/>
          <w:szCs w:val="26"/>
        </w:rPr>
        <w:t>При подготовке к практическому занятию по дисциплине «Правовое обеспечение профессиональной деятельности» следует:</w:t>
      </w:r>
    </w:p>
    <w:p w:rsidR="00684F92" w:rsidRPr="0065152B" w:rsidRDefault="00684F92" w:rsidP="00684F92">
      <w:pPr>
        <w:spacing w:line="360" w:lineRule="auto"/>
        <w:contextualSpacing/>
        <w:jc w:val="both"/>
        <w:rPr>
          <w:rFonts w:ascii="Times New Roman" w:hAnsi="Times New Roman"/>
          <w:sz w:val="26"/>
          <w:szCs w:val="26"/>
        </w:rPr>
      </w:pPr>
      <w:r w:rsidRPr="0065152B">
        <w:rPr>
          <w:rFonts w:ascii="Times New Roman" w:hAnsi="Times New Roman"/>
          <w:sz w:val="26"/>
          <w:szCs w:val="26"/>
        </w:rPr>
        <w:t>- внимательно изучить задание, определить круг вопросов;</w:t>
      </w:r>
    </w:p>
    <w:p w:rsidR="00684F92" w:rsidRPr="0065152B" w:rsidRDefault="00684F92" w:rsidP="00684F92">
      <w:pPr>
        <w:spacing w:line="360" w:lineRule="auto"/>
        <w:contextualSpacing/>
        <w:jc w:val="both"/>
        <w:rPr>
          <w:rFonts w:ascii="Times New Roman" w:hAnsi="Times New Roman"/>
          <w:sz w:val="26"/>
          <w:szCs w:val="26"/>
        </w:rPr>
      </w:pPr>
      <w:r w:rsidRPr="0065152B">
        <w:rPr>
          <w:rFonts w:ascii="Times New Roman" w:hAnsi="Times New Roman"/>
          <w:sz w:val="26"/>
          <w:szCs w:val="26"/>
        </w:rPr>
        <w:t>- определить список необходимой литературы и источников, используя список, предложенный в рабочей программе дисциплины;</w:t>
      </w:r>
    </w:p>
    <w:p w:rsidR="00684F92" w:rsidRPr="0065152B" w:rsidRDefault="00684F92" w:rsidP="00684F92">
      <w:p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 изучить рекомендованную литературу. Особое внимание  необходимо обратить на содержание основных положений и выводов,  умения выявлять  взаимосвязь экономических, политических и культурных проблем. </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684F92" w:rsidRPr="0065152B" w:rsidRDefault="00684F92" w:rsidP="00684F92">
      <w:pPr>
        <w:spacing w:line="360" w:lineRule="auto"/>
        <w:jc w:val="both"/>
        <w:rPr>
          <w:rFonts w:ascii="Times New Roman" w:hAnsi="Times New Roman"/>
          <w:sz w:val="26"/>
          <w:szCs w:val="26"/>
          <w:u w:val="single"/>
        </w:rPr>
      </w:pPr>
      <w:r w:rsidRPr="0065152B">
        <w:rPr>
          <w:rFonts w:ascii="Times New Roman" w:hAnsi="Times New Roman"/>
          <w:sz w:val="26"/>
          <w:szCs w:val="26"/>
          <w:u w:val="single"/>
        </w:rPr>
        <w:t>РАБОТА С НАУЧНОЙ ЛИТЕРАТУРОЙ</w:t>
      </w:r>
    </w:p>
    <w:p w:rsidR="00684F92" w:rsidRPr="0065152B" w:rsidRDefault="00684F92" w:rsidP="00684F92">
      <w:pPr>
        <w:spacing w:line="360" w:lineRule="auto"/>
        <w:ind w:firstLine="709"/>
        <w:jc w:val="both"/>
        <w:rPr>
          <w:rFonts w:ascii="Times New Roman" w:hAnsi="Times New Roman"/>
          <w:sz w:val="26"/>
          <w:szCs w:val="26"/>
        </w:rPr>
      </w:pPr>
      <w:r w:rsidRPr="0065152B">
        <w:rPr>
          <w:rFonts w:ascii="Times New Roman" w:hAnsi="Times New Roman"/>
          <w:sz w:val="26"/>
          <w:szCs w:val="26"/>
        </w:rPr>
        <w:t>Грамотная работа с научной литературой, предполагает соблюдение ряда правил:</w:t>
      </w:r>
    </w:p>
    <w:p w:rsidR="00684F92" w:rsidRPr="0065152B" w:rsidRDefault="00684F92" w:rsidP="00684F92">
      <w:pPr>
        <w:numPr>
          <w:ilvl w:val="0"/>
          <w:numId w:val="1"/>
        </w:numPr>
        <w:spacing w:line="360" w:lineRule="auto"/>
        <w:contextualSpacing/>
        <w:jc w:val="both"/>
        <w:rPr>
          <w:rFonts w:ascii="Times New Roman" w:hAnsi="Times New Roman"/>
          <w:sz w:val="26"/>
          <w:szCs w:val="26"/>
        </w:rPr>
      </w:pPr>
      <w:r w:rsidRPr="0065152B">
        <w:rPr>
          <w:rFonts w:ascii="Times New Roman" w:hAnsi="Times New Roman"/>
          <w:sz w:val="26"/>
          <w:szCs w:val="26"/>
        </w:rPr>
        <w:t>Ознакомление с оглавлением, содержанием предисловия или введения.</w:t>
      </w:r>
    </w:p>
    <w:p w:rsidR="00684F92" w:rsidRPr="0065152B" w:rsidRDefault="00684F92" w:rsidP="00684F92">
      <w:pPr>
        <w:numPr>
          <w:ilvl w:val="0"/>
          <w:numId w:val="1"/>
        </w:numPr>
        <w:spacing w:line="360" w:lineRule="auto"/>
        <w:contextualSpacing/>
        <w:jc w:val="both"/>
        <w:rPr>
          <w:rFonts w:ascii="Times New Roman" w:hAnsi="Times New Roman"/>
          <w:sz w:val="26"/>
          <w:szCs w:val="26"/>
        </w:rPr>
      </w:pPr>
      <w:r w:rsidRPr="0065152B">
        <w:rPr>
          <w:rFonts w:ascii="Times New Roman" w:hAnsi="Times New Roman"/>
          <w:sz w:val="26"/>
          <w:szCs w:val="26"/>
        </w:rPr>
        <w:t>Чтение текста</w:t>
      </w:r>
    </w:p>
    <w:p w:rsidR="00684F92" w:rsidRPr="0065152B" w:rsidRDefault="00684F92" w:rsidP="00684F92">
      <w:pPr>
        <w:numPr>
          <w:ilvl w:val="0"/>
          <w:numId w:val="1"/>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Выяснение незнакомых слов, терминов, выражений, неизвестных имен, названий. </w:t>
      </w:r>
    </w:p>
    <w:p w:rsidR="00684F92" w:rsidRPr="0065152B" w:rsidRDefault="00684F92" w:rsidP="00684F92">
      <w:pPr>
        <w:spacing w:line="360" w:lineRule="auto"/>
        <w:ind w:firstLine="709"/>
        <w:contextualSpacing/>
        <w:jc w:val="both"/>
        <w:rPr>
          <w:sz w:val="26"/>
          <w:szCs w:val="26"/>
        </w:rPr>
      </w:pPr>
      <w:r w:rsidRPr="0065152B">
        <w:rPr>
          <w:rFonts w:ascii="Times New Roman" w:hAnsi="Times New Roman"/>
          <w:sz w:val="26"/>
          <w:szCs w:val="26"/>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65152B">
        <w:rPr>
          <w:sz w:val="26"/>
          <w:szCs w:val="26"/>
        </w:rPr>
        <w:t xml:space="preserve"> </w:t>
      </w:r>
    </w:p>
    <w:p w:rsidR="00684F92" w:rsidRPr="0065152B" w:rsidRDefault="00684F92" w:rsidP="00684F92">
      <w:pPr>
        <w:spacing w:line="360" w:lineRule="auto"/>
        <w:contextualSpacing/>
        <w:jc w:val="both"/>
        <w:rPr>
          <w:rFonts w:ascii="Times New Roman" w:hAnsi="Times New Roman"/>
          <w:b/>
          <w:i/>
          <w:sz w:val="26"/>
          <w:szCs w:val="26"/>
        </w:rPr>
      </w:pPr>
      <w:r w:rsidRPr="0065152B">
        <w:rPr>
          <w:rFonts w:ascii="Times New Roman" w:hAnsi="Times New Roman"/>
          <w:b/>
          <w:i/>
          <w:sz w:val="26"/>
          <w:szCs w:val="26"/>
        </w:rPr>
        <w:t>Методические рекомендации по составлению конспекта</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 xml:space="preserve">Конспект - сложный способ изложения содержания книги или статьи в логической последовательности. </w:t>
      </w:r>
    </w:p>
    <w:p w:rsidR="00684F92" w:rsidRPr="0065152B" w:rsidRDefault="00684F92" w:rsidP="00684F92">
      <w:pPr>
        <w:spacing w:line="360" w:lineRule="auto"/>
        <w:ind w:firstLine="709"/>
        <w:contextualSpacing/>
        <w:jc w:val="both"/>
        <w:rPr>
          <w:sz w:val="26"/>
          <w:szCs w:val="26"/>
        </w:rPr>
      </w:pPr>
      <w:r w:rsidRPr="0065152B">
        <w:rPr>
          <w:rFonts w:ascii="Times New Roman" w:hAnsi="Times New Roman"/>
          <w:sz w:val="26"/>
          <w:szCs w:val="26"/>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684F92" w:rsidRPr="0065152B" w:rsidRDefault="00684F92" w:rsidP="00684F92">
      <w:pPr>
        <w:spacing w:line="360" w:lineRule="auto"/>
        <w:ind w:firstLine="709"/>
        <w:contextualSpacing/>
        <w:jc w:val="both"/>
        <w:rPr>
          <w:sz w:val="26"/>
          <w:szCs w:val="26"/>
        </w:rPr>
      </w:pPr>
      <w:r w:rsidRPr="0065152B">
        <w:rPr>
          <w:rFonts w:ascii="Times New Roman" w:hAnsi="Times New Roman"/>
          <w:sz w:val="26"/>
          <w:szCs w:val="26"/>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65152B">
        <w:rPr>
          <w:sz w:val="26"/>
          <w:szCs w:val="26"/>
        </w:rPr>
        <w:t xml:space="preserve"> </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684F92" w:rsidRPr="0065152B" w:rsidRDefault="00684F92" w:rsidP="00684F92">
      <w:pPr>
        <w:spacing w:line="360" w:lineRule="auto"/>
        <w:contextualSpacing/>
        <w:jc w:val="both"/>
        <w:rPr>
          <w:rFonts w:ascii="Times New Roman" w:hAnsi="Times New Roman"/>
          <w:b/>
          <w:i/>
          <w:sz w:val="26"/>
          <w:szCs w:val="26"/>
        </w:rPr>
      </w:pPr>
      <w:r w:rsidRPr="0065152B">
        <w:rPr>
          <w:rFonts w:ascii="Times New Roman" w:hAnsi="Times New Roman"/>
          <w:b/>
          <w:i/>
          <w:sz w:val="26"/>
          <w:szCs w:val="26"/>
        </w:rPr>
        <w:t>Методические рекомендации по составлению опорного конспекта</w:t>
      </w:r>
    </w:p>
    <w:p w:rsidR="00684F92" w:rsidRPr="0065152B" w:rsidRDefault="00684F92" w:rsidP="00684F92">
      <w:pPr>
        <w:spacing w:line="360" w:lineRule="auto"/>
        <w:ind w:firstLine="709"/>
        <w:contextualSpacing/>
        <w:jc w:val="both"/>
        <w:rPr>
          <w:sz w:val="26"/>
          <w:szCs w:val="26"/>
        </w:rPr>
      </w:pPr>
      <w:r w:rsidRPr="0065152B">
        <w:rPr>
          <w:rFonts w:ascii="Times New Roman" w:hAnsi="Times New Roman"/>
          <w:sz w:val="26"/>
          <w:szCs w:val="26"/>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65152B">
        <w:rPr>
          <w:sz w:val="26"/>
          <w:szCs w:val="26"/>
        </w:rPr>
        <w:t xml:space="preserve"> </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Опорный конспект – это наилучшая форма подготовки к ответу на вопросы.</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 xml:space="preserve">Основная цель опорного конспекта – облегчить запоминание. </w:t>
      </w:r>
    </w:p>
    <w:p w:rsidR="00684F92" w:rsidRPr="0065152B" w:rsidRDefault="00684F92" w:rsidP="00684F92">
      <w:pPr>
        <w:spacing w:line="360" w:lineRule="auto"/>
        <w:contextualSpacing/>
        <w:jc w:val="both"/>
        <w:rPr>
          <w:rFonts w:ascii="Times New Roman" w:hAnsi="Times New Roman"/>
          <w:sz w:val="26"/>
          <w:szCs w:val="26"/>
        </w:rPr>
      </w:pPr>
      <w:r w:rsidRPr="0065152B">
        <w:rPr>
          <w:rFonts w:ascii="Times New Roman" w:hAnsi="Times New Roman"/>
          <w:b/>
          <w:sz w:val="26"/>
          <w:szCs w:val="26"/>
        </w:rPr>
        <w:t>Этапы составления опорного конспекта</w:t>
      </w:r>
      <w:r w:rsidRPr="0065152B">
        <w:rPr>
          <w:rFonts w:ascii="Times New Roman" w:hAnsi="Times New Roman"/>
          <w:sz w:val="26"/>
          <w:szCs w:val="26"/>
        </w:rPr>
        <w:t>:</w:t>
      </w:r>
    </w:p>
    <w:p w:rsidR="00684F92" w:rsidRPr="0065152B" w:rsidRDefault="00684F92" w:rsidP="00684F92">
      <w:pPr>
        <w:numPr>
          <w:ilvl w:val="0"/>
          <w:numId w:val="25"/>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изучить материалы темы, выбрать главное и второстепенное; </w:t>
      </w:r>
    </w:p>
    <w:p w:rsidR="00684F92" w:rsidRPr="0065152B" w:rsidRDefault="00684F92" w:rsidP="00684F92">
      <w:pPr>
        <w:numPr>
          <w:ilvl w:val="0"/>
          <w:numId w:val="25"/>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установить логическую связь между элементами темы; </w:t>
      </w:r>
    </w:p>
    <w:p w:rsidR="00684F92" w:rsidRPr="0065152B" w:rsidRDefault="00684F92" w:rsidP="00684F92">
      <w:pPr>
        <w:numPr>
          <w:ilvl w:val="0"/>
          <w:numId w:val="25"/>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представить характеристику элементов в краткой форме; </w:t>
      </w:r>
    </w:p>
    <w:p w:rsidR="00684F92" w:rsidRPr="0065152B" w:rsidRDefault="00684F92" w:rsidP="00684F92">
      <w:pPr>
        <w:numPr>
          <w:ilvl w:val="0"/>
          <w:numId w:val="25"/>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выбрать опорные сигналы для акцентирования главной информации и отобразить в структуре работы.</w:t>
      </w:r>
    </w:p>
    <w:p w:rsidR="00684F92" w:rsidRPr="0065152B" w:rsidRDefault="00684F92" w:rsidP="00684F92">
      <w:pPr>
        <w:shd w:val="clear" w:color="auto" w:fill="FFFFFF"/>
        <w:rPr>
          <w:rFonts w:ascii="Times New Roman" w:hAnsi="Times New Roman"/>
          <w:b/>
          <w:i/>
          <w:sz w:val="26"/>
          <w:szCs w:val="26"/>
        </w:rPr>
      </w:pPr>
      <w:r w:rsidRPr="0065152B">
        <w:rPr>
          <w:rFonts w:ascii="Times New Roman" w:hAnsi="Times New Roman"/>
          <w:b/>
          <w:i/>
          <w:sz w:val="26"/>
          <w:szCs w:val="26"/>
        </w:rPr>
        <w:t>Методические рекомендации по подготовке информационного сообщения</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Возможно письменное оформление задания, оно может включать элементы наглядности (иллюстрации, демонстрацию).</w:t>
      </w:r>
    </w:p>
    <w:p w:rsidR="00684F92" w:rsidRPr="0065152B" w:rsidRDefault="00684F92" w:rsidP="00684F92">
      <w:pPr>
        <w:shd w:val="clear" w:color="auto" w:fill="FFFFFF"/>
        <w:spacing w:line="360" w:lineRule="auto"/>
        <w:ind w:firstLine="709"/>
        <w:jc w:val="both"/>
        <w:rPr>
          <w:rFonts w:ascii="Times New Roman" w:hAnsi="Times New Roman"/>
          <w:sz w:val="26"/>
          <w:szCs w:val="26"/>
        </w:rPr>
      </w:pPr>
      <w:r w:rsidRPr="0065152B">
        <w:rPr>
          <w:rFonts w:ascii="Times New Roman" w:hAnsi="Times New Roman"/>
          <w:sz w:val="26"/>
          <w:szCs w:val="26"/>
        </w:rPr>
        <w:t xml:space="preserve"> Регламент времени на озвучивание сообщения – до 5 мин.</w:t>
      </w:r>
    </w:p>
    <w:p w:rsidR="00684F92" w:rsidRPr="0065152B" w:rsidRDefault="00684F92" w:rsidP="00684F92">
      <w:pPr>
        <w:shd w:val="clear" w:color="auto" w:fill="FFFFFF"/>
        <w:spacing w:line="360" w:lineRule="auto"/>
        <w:jc w:val="both"/>
        <w:rPr>
          <w:rFonts w:ascii="Times New Roman" w:hAnsi="Times New Roman"/>
          <w:b/>
          <w:sz w:val="26"/>
          <w:szCs w:val="26"/>
        </w:rPr>
      </w:pPr>
      <w:r w:rsidRPr="0065152B">
        <w:rPr>
          <w:rFonts w:ascii="Times New Roman" w:hAnsi="Times New Roman"/>
          <w:b/>
          <w:sz w:val="26"/>
          <w:szCs w:val="26"/>
        </w:rPr>
        <w:t xml:space="preserve">Этапы подготовки сообщения: </w:t>
      </w:r>
    </w:p>
    <w:p w:rsidR="00684F92" w:rsidRPr="0065152B" w:rsidRDefault="00684F92" w:rsidP="00684F92">
      <w:p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 собрать и изучить литературу по теме; </w:t>
      </w:r>
    </w:p>
    <w:p w:rsidR="00684F92" w:rsidRPr="0065152B" w:rsidRDefault="00684F92" w:rsidP="00684F92">
      <w:p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 составить план или графическую структуру сообщения; </w:t>
      </w:r>
    </w:p>
    <w:p w:rsidR="00684F92" w:rsidRPr="0065152B" w:rsidRDefault="00684F92" w:rsidP="00684F92">
      <w:p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 выделить основные понятия; </w:t>
      </w:r>
    </w:p>
    <w:p w:rsidR="00684F92" w:rsidRPr="0065152B" w:rsidRDefault="00684F92" w:rsidP="00684F92">
      <w:p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 ввести в текст дополнительные данные, характеризующие объект изучения; </w:t>
      </w:r>
    </w:p>
    <w:p w:rsidR="00684F92" w:rsidRPr="0065152B" w:rsidRDefault="00684F92" w:rsidP="00684F92">
      <w:pPr>
        <w:numPr>
          <w:ilvl w:val="0"/>
          <w:numId w:val="2"/>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оформить текст письменно (если требуется);</w:t>
      </w:r>
    </w:p>
    <w:p w:rsidR="00684F92" w:rsidRPr="0065152B" w:rsidRDefault="00684F92" w:rsidP="00684F92">
      <w:pPr>
        <w:shd w:val="clear" w:color="auto" w:fill="FFFFFF"/>
        <w:spacing w:line="360" w:lineRule="auto"/>
        <w:jc w:val="both"/>
        <w:rPr>
          <w:rFonts w:ascii="Times New Roman" w:hAnsi="Times New Roman"/>
          <w:b/>
          <w:sz w:val="26"/>
          <w:szCs w:val="26"/>
        </w:rPr>
      </w:pPr>
      <w:r w:rsidRPr="0065152B">
        <w:rPr>
          <w:rFonts w:ascii="Times New Roman" w:hAnsi="Times New Roman"/>
          <w:sz w:val="26"/>
          <w:szCs w:val="26"/>
        </w:rPr>
        <w:t xml:space="preserve"> </w:t>
      </w:r>
      <w:r w:rsidRPr="0065152B">
        <w:rPr>
          <w:rFonts w:ascii="Times New Roman" w:hAnsi="Times New Roman"/>
          <w:b/>
          <w:sz w:val="26"/>
          <w:szCs w:val="26"/>
        </w:rPr>
        <w:t xml:space="preserve">Критерии оценки: </w:t>
      </w:r>
    </w:p>
    <w:p w:rsidR="00684F92" w:rsidRPr="0065152B" w:rsidRDefault="00684F92" w:rsidP="00684F92">
      <w:pPr>
        <w:numPr>
          <w:ilvl w:val="0"/>
          <w:numId w:val="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актуальность темы; </w:t>
      </w:r>
    </w:p>
    <w:p w:rsidR="00684F92" w:rsidRPr="0065152B" w:rsidRDefault="00684F92" w:rsidP="00684F92">
      <w:pPr>
        <w:numPr>
          <w:ilvl w:val="0"/>
          <w:numId w:val="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соответствие содержания теме; </w:t>
      </w:r>
    </w:p>
    <w:p w:rsidR="00684F92" w:rsidRPr="0065152B" w:rsidRDefault="00684F92" w:rsidP="00684F92">
      <w:pPr>
        <w:numPr>
          <w:ilvl w:val="0"/>
          <w:numId w:val="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глубина проработки материала; </w:t>
      </w:r>
    </w:p>
    <w:p w:rsidR="00684F92" w:rsidRPr="0065152B" w:rsidRDefault="00684F92" w:rsidP="00684F92">
      <w:pPr>
        <w:numPr>
          <w:ilvl w:val="0"/>
          <w:numId w:val="3"/>
        </w:numPr>
        <w:shd w:val="clear" w:color="auto" w:fill="FFFFFF"/>
        <w:spacing w:line="360" w:lineRule="auto"/>
        <w:contextualSpacing/>
        <w:jc w:val="both"/>
        <w:rPr>
          <w:rFonts w:ascii="Arial" w:hAnsi="Arial" w:cs="Arial"/>
          <w:color w:val="444444"/>
          <w:sz w:val="26"/>
          <w:szCs w:val="26"/>
          <w:shd w:val="clear" w:color="auto" w:fill="FFFFFF"/>
        </w:rPr>
      </w:pPr>
      <w:r w:rsidRPr="0065152B">
        <w:rPr>
          <w:rFonts w:ascii="Times New Roman" w:hAnsi="Times New Roman"/>
          <w:sz w:val="26"/>
          <w:szCs w:val="26"/>
        </w:rPr>
        <w:t>грамотность и полнота использования источников.</w:t>
      </w:r>
    </w:p>
    <w:p w:rsidR="00684F92" w:rsidRPr="0065152B" w:rsidRDefault="00684F92" w:rsidP="00684F92">
      <w:pPr>
        <w:shd w:val="clear" w:color="auto" w:fill="FFFFFF"/>
        <w:rPr>
          <w:rFonts w:ascii="Times New Roman" w:hAnsi="Times New Roman"/>
          <w:b/>
          <w:i/>
          <w:sz w:val="26"/>
          <w:szCs w:val="26"/>
        </w:rPr>
      </w:pPr>
      <w:r w:rsidRPr="0065152B">
        <w:rPr>
          <w:rFonts w:ascii="Times New Roman" w:hAnsi="Times New Roman"/>
          <w:b/>
          <w:i/>
          <w:sz w:val="26"/>
          <w:szCs w:val="26"/>
        </w:rPr>
        <w:t>Методические рекомендации по написанию реферата</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 xml:space="preserve">Реферат–вид самостоятельной работы студента, содержащий информацию, дополняющую и развивающую основную тему, изучаемую на аудиторных занятиях. </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 xml:space="preserve">Ведущее место занимают темы, представляющие профессиональный интерес, несущие элемент новизны. </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Регламент озвучивания реферата – 7-10 мин.</w:t>
      </w:r>
    </w:p>
    <w:p w:rsidR="00684F92" w:rsidRPr="0065152B" w:rsidRDefault="00684F92" w:rsidP="00684F92">
      <w:pPr>
        <w:shd w:val="clear" w:color="auto" w:fill="FFFFFF"/>
        <w:spacing w:line="360" w:lineRule="auto"/>
        <w:contextualSpacing/>
        <w:jc w:val="both"/>
        <w:rPr>
          <w:rFonts w:ascii="Times New Roman" w:hAnsi="Times New Roman"/>
          <w:b/>
          <w:sz w:val="26"/>
          <w:szCs w:val="26"/>
        </w:rPr>
      </w:pPr>
      <w:r w:rsidRPr="0065152B">
        <w:rPr>
          <w:rFonts w:ascii="Times New Roman" w:hAnsi="Times New Roman"/>
          <w:b/>
          <w:sz w:val="26"/>
          <w:szCs w:val="26"/>
        </w:rPr>
        <w:t>Этапы подготовки реферата:</w:t>
      </w:r>
    </w:p>
    <w:p w:rsidR="00684F92" w:rsidRPr="0065152B" w:rsidRDefault="00684F92" w:rsidP="00684F92">
      <w:pPr>
        <w:numPr>
          <w:ilvl w:val="0"/>
          <w:numId w:val="2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Определить идею и задачу реферата. </w:t>
      </w:r>
    </w:p>
    <w:p w:rsidR="00684F92" w:rsidRPr="0065152B" w:rsidRDefault="00684F92" w:rsidP="00684F92">
      <w:pPr>
        <w:numPr>
          <w:ilvl w:val="0"/>
          <w:numId w:val="2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Ясно и четко сформулировать тему или проблему. Она не должна быть слишком общей. </w:t>
      </w:r>
    </w:p>
    <w:p w:rsidR="00684F92" w:rsidRPr="0065152B" w:rsidRDefault="00684F92" w:rsidP="00684F92">
      <w:pPr>
        <w:numPr>
          <w:ilvl w:val="0"/>
          <w:numId w:val="2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Найти нужную литературу по выбранной теме. </w:t>
      </w:r>
    </w:p>
    <w:p w:rsidR="00684F92" w:rsidRPr="0065152B" w:rsidRDefault="00684F92" w:rsidP="00684F92">
      <w:pPr>
        <w:numPr>
          <w:ilvl w:val="0"/>
          <w:numId w:val="2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Составить перечень литературы, которая обязательно должна быть прочитана. </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Только после предварительной подготовки следует приступать к написанию реферата. Прежде всего, составить план, выделить в нем части:</w:t>
      </w:r>
    </w:p>
    <w:p w:rsidR="00684F92" w:rsidRPr="0065152B" w:rsidRDefault="00684F92" w:rsidP="00684F92">
      <w:pPr>
        <w:numPr>
          <w:ilvl w:val="0"/>
          <w:numId w:val="24"/>
        </w:numPr>
        <w:spacing w:after="0" w:line="360" w:lineRule="auto"/>
        <w:jc w:val="both"/>
        <w:rPr>
          <w:rFonts w:ascii="Times New Roman" w:hAnsi="Times New Roman"/>
          <w:sz w:val="26"/>
          <w:szCs w:val="26"/>
        </w:rPr>
      </w:pPr>
      <w:r w:rsidRPr="0065152B">
        <w:rPr>
          <w:rFonts w:ascii="Times New Roman" w:hAnsi="Times New Roman"/>
          <w:sz w:val="26"/>
          <w:szCs w:val="26"/>
        </w:rPr>
        <w:t>введение – значение проблемы, ее актуальность;</w:t>
      </w:r>
    </w:p>
    <w:p w:rsidR="00684F92" w:rsidRPr="0065152B" w:rsidRDefault="00684F92" w:rsidP="00684F92">
      <w:pPr>
        <w:numPr>
          <w:ilvl w:val="0"/>
          <w:numId w:val="24"/>
        </w:numPr>
        <w:spacing w:after="0" w:line="360" w:lineRule="auto"/>
        <w:jc w:val="both"/>
        <w:rPr>
          <w:rFonts w:ascii="Times New Roman" w:hAnsi="Times New Roman"/>
          <w:sz w:val="26"/>
          <w:szCs w:val="26"/>
        </w:rPr>
      </w:pPr>
      <w:r w:rsidRPr="0065152B">
        <w:rPr>
          <w:rFonts w:ascii="Times New Roman" w:hAnsi="Times New Roman"/>
          <w:sz w:val="26"/>
          <w:szCs w:val="26"/>
        </w:rPr>
        <w:t>текстовое изложение материала с необходимыми ссылками на источники, использованные автором</w:t>
      </w:r>
    </w:p>
    <w:p w:rsidR="00684F92" w:rsidRPr="0065152B" w:rsidRDefault="00684F92" w:rsidP="00684F92">
      <w:pPr>
        <w:numPr>
          <w:ilvl w:val="0"/>
          <w:numId w:val="24"/>
        </w:numPr>
        <w:spacing w:after="0" w:line="360" w:lineRule="auto"/>
        <w:jc w:val="both"/>
        <w:rPr>
          <w:rFonts w:ascii="Times New Roman" w:hAnsi="Times New Roman"/>
          <w:b/>
          <w:sz w:val="26"/>
          <w:szCs w:val="26"/>
        </w:rPr>
      </w:pPr>
      <w:r w:rsidRPr="0065152B">
        <w:rPr>
          <w:rFonts w:ascii="Times New Roman" w:hAnsi="Times New Roman"/>
          <w:sz w:val="26"/>
          <w:szCs w:val="26"/>
        </w:rPr>
        <w:t>заключение</w:t>
      </w:r>
    </w:p>
    <w:p w:rsidR="00684F92" w:rsidRPr="0065152B" w:rsidRDefault="00684F92" w:rsidP="00684F92">
      <w:pPr>
        <w:numPr>
          <w:ilvl w:val="0"/>
          <w:numId w:val="24"/>
        </w:numPr>
        <w:spacing w:after="0" w:line="360" w:lineRule="auto"/>
        <w:jc w:val="both"/>
        <w:rPr>
          <w:rFonts w:ascii="Times New Roman" w:hAnsi="Times New Roman"/>
          <w:b/>
          <w:sz w:val="26"/>
          <w:szCs w:val="26"/>
        </w:rPr>
      </w:pPr>
      <w:r w:rsidRPr="0065152B">
        <w:rPr>
          <w:rFonts w:ascii="Times New Roman" w:hAnsi="Times New Roman"/>
          <w:sz w:val="26"/>
          <w:szCs w:val="26"/>
        </w:rPr>
        <w:t>список использованной</w:t>
      </w:r>
      <w:r w:rsidRPr="0065152B">
        <w:rPr>
          <w:rFonts w:ascii="Times New Roman" w:eastAsia="Times New Roman" w:hAnsi="Times New Roman"/>
          <w:sz w:val="26"/>
          <w:szCs w:val="26"/>
        </w:rPr>
        <w:t xml:space="preserve"> литературы</w:t>
      </w:r>
    </w:p>
    <w:p w:rsidR="00684F92" w:rsidRPr="0065152B" w:rsidRDefault="00684F92" w:rsidP="00684F92">
      <w:pPr>
        <w:shd w:val="clear" w:color="auto" w:fill="FFFFFF"/>
        <w:rPr>
          <w:rFonts w:ascii="Times New Roman" w:hAnsi="Times New Roman"/>
          <w:b/>
          <w:i/>
          <w:sz w:val="26"/>
          <w:szCs w:val="26"/>
        </w:rPr>
      </w:pPr>
      <w:r w:rsidRPr="0065152B">
        <w:rPr>
          <w:rFonts w:ascii="Times New Roman" w:hAnsi="Times New Roman"/>
          <w:b/>
          <w:i/>
          <w:sz w:val="26"/>
          <w:szCs w:val="26"/>
        </w:rPr>
        <w:t>Методические рекомендации по сотавлению таблиц</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shd w:val="clear" w:color="auto" w:fill="FFFFFF"/>
        </w:rPr>
        <w:t xml:space="preserve">Таблица - </w:t>
      </w:r>
      <w:r w:rsidRPr="0065152B">
        <w:rPr>
          <w:rFonts w:ascii="Times New Roman" w:hAnsi="Times New Roman"/>
          <w:sz w:val="26"/>
          <w:szCs w:val="26"/>
        </w:rPr>
        <w:t>вид самостоятельной работы студента по систематизации объемной информации, которая сводится (обобщается) в рамки таблицы</w:t>
      </w:r>
    </w:p>
    <w:p w:rsidR="00684F92" w:rsidRPr="0065152B" w:rsidRDefault="00684F92" w:rsidP="00684F92">
      <w:pPr>
        <w:rPr>
          <w:rFonts w:ascii="Times New Roman" w:hAnsi="Times New Roman"/>
          <w:b/>
          <w:sz w:val="26"/>
          <w:szCs w:val="26"/>
        </w:rPr>
      </w:pPr>
      <w:r w:rsidRPr="0065152B">
        <w:rPr>
          <w:rFonts w:ascii="Times New Roman" w:hAnsi="Times New Roman"/>
          <w:b/>
          <w:sz w:val="26"/>
          <w:szCs w:val="26"/>
        </w:rPr>
        <w:t>Этапы составления таблицы:</w:t>
      </w:r>
    </w:p>
    <w:p w:rsidR="00684F92" w:rsidRPr="0065152B" w:rsidRDefault="00684F92" w:rsidP="00684F92">
      <w:pPr>
        <w:numPr>
          <w:ilvl w:val="0"/>
          <w:numId w:val="26"/>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изучить информацию по теме; </w:t>
      </w:r>
    </w:p>
    <w:p w:rsidR="00684F92" w:rsidRPr="0065152B" w:rsidRDefault="00684F92" w:rsidP="00684F92">
      <w:pPr>
        <w:numPr>
          <w:ilvl w:val="0"/>
          <w:numId w:val="26"/>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выбрать оптимальную форму таблицы; </w:t>
      </w:r>
    </w:p>
    <w:p w:rsidR="00684F92" w:rsidRPr="0065152B" w:rsidRDefault="00684F92" w:rsidP="00684F92">
      <w:pPr>
        <w:numPr>
          <w:ilvl w:val="0"/>
          <w:numId w:val="26"/>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информацию представить в сжатом виде </w:t>
      </w:r>
    </w:p>
    <w:p w:rsidR="00684F92" w:rsidRPr="0065152B" w:rsidRDefault="00684F92" w:rsidP="00684F92">
      <w:pPr>
        <w:numPr>
          <w:ilvl w:val="0"/>
          <w:numId w:val="26"/>
        </w:numPr>
        <w:spacing w:line="360" w:lineRule="auto"/>
        <w:ind w:left="714" w:hanging="357"/>
        <w:contextualSpacing/>
        <w:jc w:val="both"/>
        <w:rPr>
          <w:rFonts w:ascii="Times New Roman" w:hAnsi="Times New Roman"/>
          <w:b/>
          <w:sz w:val="26"/>
          <w:szCs w:val="26"/>
        </w:rPr>
      </w:pPr>
      <w:r w:rsidRPr="0065152B">
        <w:rPr>
          <w:rFonts w:ascii="Times New Roman" w:hAnsi="Times New Roman"/>
          <w:sz w:val="26"/>
          <w:szCs w:val="26"/>
        </w:rPr>
        <w:t>заполнить  основные графы таблицы</w:t>
      </w:r>
    </w:p>
    <w:p w:rsidR="00684F92" w:rsidRPr="0065152B" w:rsidRDefault="00684F92" w:rsidP="00684F92">
      <w:pPr>
        <w:rPr>
          <w:rFonts w:ascii="Times New Roman" w:hAnsi="Times New Roman"/>
          <w:sz w:val="26"/>
          <w:szCs w:val="26"/>
        </w:rPr>
      </w:pPr>
      <w:r w:rsidRPr="0065152B">
        <w:rPr>
          <w:rFonts w:ascii="Times New Roman" w:hAnsi="Times New Roman"/>
          <w:b/>
          <w:sz w:val="26"/>
          <w:szCs w:val="26"/>
        </w:rPr>
        <w:t>Критерии оценки</w:t>
      </w:r>
      <w:r w:rsidRPr="0065152B">
        <w:rPr>
          <w:rFonts w:ascii="Times New Roman" w:hAnsi="Times New Roman"/>
          <w:sz w:val="26"/>
          <w:szCs w:val="26"/>
        </w:rPr>
        <w:t>:</w:t>
      </w:r>
    </w:p>
    <w:p w:rsidR="00684F92" w:rsidRPr="0065152B" w:rsidRDefault="00684F92" w:rsidP="00684F92">
      <w:pPr>
        <w:numPr>
          <w:ilvl w:val="0"/>
          <w:numId w:val="27"/>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соответствие содержания теме;</w:t>
      </w:r>
    </w:p>
    <w:p w:rsidR="00684F92" w:rsidRPr="0065152B" w:rsidRDefault="00684F92" w:rsidP="00684F92">
      <w:pPr>
        <w:numPr>
          <w:ilvl w:val="0"/>
          <w:numId w:val="27"/>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логичность структуры таблицы; </w:t>
      </w:r>
    </w:p>
    <w:p w:rsidR="00684F92" w:rsidRPr="0065152B" w:rsidRDefault="00684F92" w:rsidP="00684F92">
      <w:pPr>
        <w:numPr>
          <w:ilvl w:val="0"/>
          <w:numId w:val="27"/>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правильный отбор информации; </w:t>
      </w:r>
    </w:p>
    <w:p w:rsidR="00684F92" w:rsidRPr="0065152B" w:rsidRDefault="00684F92" w:rsidP="00684F92">
      <w:pPr>
        <w:numPr>
          <w:ilvl w:val="0"/>
          <w:numId w:val="27"/>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наличие обобщающего (систематизирующего, структурирующего, сравнительного) характера изложения информации; </w:t>
      </w:r>
    </w:p>
    <w:p w:rsidR="00684F92" w:rsidRPr="0065152B" w:rsidRDefault="00684F92" w:rsidP="00684F92">
      <w:pPr>
        <w:numPr>
          <w:ilvl w:val="0"/>
          <w:numId w:val="27"/>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соответствие оформления требованиям;</w:t>
      </w:r>
    </w:p>
    <w:p w:rsidR="00684F92" w:rsidRPr="0065152B" w:rsidRDefault="00684F92" w:rsidP="00684F92">
      <w:pPr>
        <w:numPr>
          <w:ilvl w:val="0"/>
          <w:numId w:val="27"/>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работа сдана в срок.</w:t>
      </w:r>
    </w:p>
    <w:p w:rsidR="00684F92" w:rsidRPr="0065152B" w:rsidRDefault="00684F92" w:rsidP="00684F92">
      <w:pPr>
        <w:rPr>
          <w:rFonts w:ascii="Times New Roman" w:hAnsi="Times New Roman"/>
          <w:sz w:val="26"/>
          <w:szCs w:val="26"/>
          <w:u w:val="single"/>
        </w:rPr>
      </w:pPr>
      <w:r w:rsidRPr="0065152B">
        <w:rPr>
          <w:rFonts w:ascii="Times New Roman" w:hAnsi="Times New Roman"/>
          <w:sz w:val="26"/>
          <w:szCs w:val="26"/>
          <w:u w:val="single"/>
        </w:rPr>
        <w:t>ПОДГОТОВКА К КОНТРОЛЬНЫМ РАБОТАМ</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Цель контрольной работы-</w:t>
      </w:r>
      <w:r w:rsidRPr="0065152B">
        <w:rPr>
          <w:rFonts w:ascii="Times New Roman" w:hAnsi="Times New Roman"/>
          <w:color w:val="000000"/>
          <w:sz w:val="26"/>
          <w:szCs w:val="26"/>
          <w:shd w:val="clear" w:color="auto" w:fill="FFFFFF"/>
        </w:rPr>
        <w:t xml:space="preserve"> закрепление</w:t>
      </w:r>
      <w:r w:rsidRPr="0065152B">
        <w:rPr>
          <w:rFonts w:ascii="Times New Roman" w:hAnsi="Times New Roman"/>
          <w:sz w:val="26"/>
          <w:szCs w:val="26"/>
          <w:shd w:val="clear" w:color="auto" w:fill="FFFFFF"/>
        </w:rPr>
        <w:t xml:space="preserve"> и углубление теоретических знаний по  дисциплине «Правовое обеспечение профессиональной деятельности», овладение студентами методикой решения задач, в области страховой деятельности.</w:t>
      </w:r>
    </w:p>
    <w:p w:rsidR="00684F92" w:rsidRPr="0065152B" w:rsidRDefault="00684F92" w:rsidP="00684F92">
      <w:pPr>
        <w:rPr>
          <w:rFonts w:ascii="Times New Roman" w:hAnsi="Times New Roman"/>
          <w:sz w:val="26"/>
          <w:szCs w:val="26"/>
        </w:rPr>
      </w:pPr>
      <w:r w:rsidRPr="0065152B">
        <w:rPr>
          <w:rFonts w:ascii="Times New Roman" w:hAnsi="Times New Roman"/>
          <w:sz w:val="26"/>
          <w:szCs w:val="26"/>
        </w:rPr>
        <w:t>Этапы подготовки:</w:t>
      </w:r>
    </w:p>
    <w:p w:rsidR="00684F92" w:rsidRPr="0065152B" w:rsidRDefault="00684F92" w:rsidP="00684F92">
      <w:pPr>
        <w:numPr>
          <w:ilvl w:val="0"/>
          <w:numId w:val="5"/>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Внимательно прочитайте материал по конспекту, составленному на учебном занятии. </w:t>
      </w:r>
    </w:p>
    <w:p w:rsidR="00684F92" w:rsidRPr="0065152B" w:rsidRDefault="00684F92" w:rsidP="00684F92">
      <w:pPr>
        <w:numPr>
          <w:ilvl w:val="0"/>
          <w:numId w:val="5"/>
        </w:numPr>
        <w:spacing w:line="360" w:lineRule="auto"/>
        <w:contextualSpacing/>
        <w:jc w:val="both"/>
        <w:rPr>
          <w:rFonts w:ascii="Times New Roman" w:hAnsi="Times New Roman"/>
          <w:sz w:val="26"/>
          <w:szCs w:val="26"/>
        </w:rPr>
      </w:pPr>
      <w:r w:rsidRPr="0065152B">
        <w:rPr>
          <w:rFonts w:ascii="Times New Roman" w:hAnsi="Times New Roman"/>
          <w:sz w:val="26"/>
          <w:szCs w:val="26"/>
        </w:rPr>
        <w:t>Прочитайте тот же материал по учебнику, учебному пособию.</w:t>
      </w:r>
    </w:p>
    <w:p w:rsidR="00684F92" w:rsidRPr="0065152B" w:rsidRDefault="00684F92" w:rsidP="00684F92">
      <w:pPr>
        <w:numPr>
          <w:ilvl w:val="0"/>
          <w:numId w:val="5"/>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Постарайтесь разобраться с непонятным, в частности новыми терминами. </w:t>
      </w:r>
    </w:p>
    <w:p w:rsidR="00684F92" w:rsidRPr="0065152B" w:rsidRDefault="00684F92" w:rsidP="00684F92">
      <w:pPr>
        <w:numPr>
          <w:ilvl w:val="0"/>
          <w:numId w:val="5"/>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Ответьте на контрольные вопросы для самопроверки, имеющиеся в учебнике или предложенные в данных методических указаниях. </w:t>
      </w:r>
    </w:p>
    <w:p w:rsidR="00684F92" w:rsidRPr="0065152B" w:rsidRDefault="00684F92" w:rsidP="00684F92">
      <w:pPr>
        <w:numPr>
          <w:ilvl w:val="0"/>
          <w:numId w:val="5"/>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Кратко перескажите содержание изученного материала «своими словами». </w:t>
      </w:r>
    </w:p>
    <w:p w:rsidR="00684F92" w:rsidRPr="0065152B" w:rsidRDefault="00684F92" w:rsidP="00684F92">
      <w:pPr>
        <w:numPr>
          <w:ilvl w:val="0"/>
          <w:numId w:val="5"/>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Выучите определения основных понятий, законов. </w:t>
      </w:r>
    </w:p>
    <w:p w:rsidR="00684F92" w:rsidRPr="0065152B" w:rsidRDefault="00684F92" w:rsidP="00684F92">
      <w:pPr>
        <w:shd w:val="clear" w:color="auto" w:fill="FFFFFF"/>
        <w:spacing w:line="360" w:lineRule="auto"/>
        <w:ind w:left="360"/>
        <w:jc w:val="both"/>
        <w:rPr>
          <w:rFonts w:ascii="Times New Roman" w:hAnsi="Times New Roman"/>
          <w:b/>
          <w:sz w:val="26"/>
          <w:szCs w:val="26"/>
        </w:rPr>
      </w:pPr>
      <w:r w:rsidRPr="0065152B">
        <w:rPr>
          <w:rFonts w:ascii="Times New Roman" w:hAnsi="Times New Roman"/>
          <w:b/>
          <w:sz w:val="26"/>
          <w:szCs w:val="26"/>
        </w:rPr>
        <w:t xml:space="preserve">Критерии оценки: </w:t>
      </w:r>
    </w:p>
    <w:p w:rsidR="00684F92" w:rsidRPr="0065152B" w:rsidRDefault="00684F92" w:rsidP="00684F92">
      <w:pPr>
        <w:numPr>
          <w:ilvl w:val="0"/>
          <w:numId w:val="6"/>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правильность ответов на вопросы; </w:t>
      </w:r>
    </w:p>
    <w:p w:rsidR="00684F92" w:rsidRPr="0065152B" w:rsidRDefault="00684F92" w:rsidP="00684F92">
      <w:pPr>
        <w:numPr>
          <w:ilvl w:val="0"/>
          <w:numId w:val="6"/>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полнота и лаконичность ответа; </w:t>
      </w:r>
    </w:p>
    <w:p w:rsidR="00684F92" w:rsidRPr="0065152B" w:rsidRDefault="00684F92" w:rsidP="00684F92">
      <w:pPr>
        <w:numPr>
          <w:ilvl w:val="0"/>
          <w:numId w:val="6"/>
        </w:numPr>
        <w:spacing w:line="360" w:lineRule="auto"/>
        <w:contextualSpacing/>
        <w:jc w:val="both"/>
        <w:rPr>
          <w:rFonts w:ascii="Times New Roman" w:hAnsi="Times New Roman"/>
          <w:sz w:val="26"/>
          <w:szCs w:val="26"/>
        </w:rPr>
      </w:pPr>
      <w:r w:rsidRPr="0065152B">
        <w:rPr>
          <w:rFonts w:ascii="Times New Roman" w:hAnsi="Times New Roman"/>
          <w:sz w:val="26"/>
          <w:szCs w:val="26"/>
        </w:rPr>
        <w:t>способность правильно квалифицировать факты и обстоятельства,</w:t>
      </w:r>
    </w:p>
    <w:p w:rsidR="00684F92" w:rsidRPr="0065152B" w:rsidRDefault="00684F92" w:rsidP="00684F92">
      <w:pPr>
        <w:numPr>
          <w:ilvl w:val="0"/>
          <w:numId w:val="6"/>
        </w:numPr>
        <w:spacing w:line="360" w:lineRule="auto"/>
        <w:contextualSpacing/>
        <w:jc w:val="both"/>
        <w:rPr>
          <w:rFonts w:ascii="Times New Roman" w:hAnsi="Times New Roman"/>
          <w:sz w:val="26"/>
          <w:szCs w:val="26"/>
        </w:rPr>
      </w:pPr>
      <w:r w:rsidRPr="0065152B">
        <w:rPr>
          <w:rFonts w:ascii="Times New Roman" w:hAnsi="Times New Roman"/>
          <w:sz w:val="26"/>
          <w:szCs w:val="26"/>
        </w:rPr>
        <w:t>логика и аргументированность изложения.</w:t>
      </w:r>
    </w:p>
    <w:p w:rsidR="00684F92" w:rsidRPr="0065152B" w:rsidRDefault="00684F92" w:rsidP="00684F92">
      <w:pPr>
        <w:numPr>
          <w:ilvl w:val="0"/>
          <w:numId w:val="9"/>
        </w:numPr>
        <w:spacing w:line="360" w:lineRule="auto"/>
        <w:ind w:left="0" w:firstLine="0"/>
        <w:contextualSpacing/>
        <w:jc w:val="center"/>
        <w:rPr>
          <w:rFonts w:ascii="Times New Roman" w:hAnsi="Times New Roman"/>
          <w:sz w:val="26"/>
          <w:szCs w:val="26"/>
        </w:rPr>
      </w:pPr>
      <w:r w:rsidRPr="0065152B">
        <w:rPr>
          <w:rFonts w:ascii="Times New Roman" w:hAnsi="Times New Roman"/>
          <w:sz w:val="26"/>
          <w:szCs w:val="26"/>
        </w:rPr>
        <w:t>ПОРЯДОК ОРГАНИЗАЦИИ САМОСТОЯТЕЛЬНОЙ РАБОТЫ СТУДЕНТОВ</w:t>
      </w:r>
    </w:p>
    <w:p w:rsidR="00684F92" w:rsidRPr="0065152B" w:rsidRDefault="00684F92" w:rsidP="00684F92">
      <w:pPr>
        <w:shd w:val="clear" w:color="auto" w:fill="FFFFFF"/>
        <w:spacing w:line="360" w:lineRule="auto"/>
        <w:ind w:firstLine="709"/>
        <w:jc w:val="both"/>
        <w:rPr>
          <w:rFonts w:ascii="Times New Roman" w:hAnsi="Times New Roman"/>
          <w:sz w:val="26"/>
          <w:szCs w:val="26"/>
          <w:shd w:val="clear" w:color="auto" w:fill="FFFFFF"/>
        </w:rPr>
      </w:pPr>
      <w:r w:rsidRPr="0065152B">
        <w:rPr>
          <w:rFonts w:ascii="Times New Roman" w:hAnsi="Times New Roman"/>
          <w:sz w:val="26"/>
          <w:szCs w:val="26"/>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684F92" w:rsidRPr="0065152B" w:rsidRDefault="00684F92" w:rsidP="00684F92">
      <w:pPr>
        <w:shd w:val="clear" w:color="auto" w:fill="FFFFFF"/>
        <w:spacing w:line="360" w:lineRule="auto"/>
        <w:ind w:firstLine="709"/>
        <w:jc w:val="both"/>
        <w:rPr>
          <w:rFonts w:ascii="Times New Roman" w:hAnsi="Times New Roman"/>
          <w:sz w:val="26"/>
          <w:szCs w:val="26"/>
          <w:shd w:val="clear" w:color="auto" w:fill="FFFFFF"/>
        </w:rPr>
      </w:pPr>
      <w:r w:rsidRPr="0065152B">
        <w:rPr>
          <w:rFonts w:ascii="Times New Roman" w:hAnsi="Times New Roman"/>
          <w:sz w:val="26"/>
          <w:szCs w:val="26"/>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684F92" w:rsidRPr="0065152B" w:rsidRDefault="00684F92" w:rsidP="00684F92">
      <w:pPr>
        <w:spacing w:line="360" w:lineRule="auto"/>
        <w:contextualSpacing/>
        <w:jc w:val="both"/>
        <w:rPr>
          <w:rFonts w:ascii="Times New Roman" w:hAnsi="Times New Roman"/>
          <w:sz w:val="26"/>
          <w:szCs w:val="26"/>
        </w:rPr>
      </w:pPr>
      <w:r w:rsidRPr="0065152B">
        <w:rPr>
          <w:rFonts w:ascii="Times New Roman" w:hAnsi="Times New Roman"/>
          <w:sz w:val="26"/>
          <w:szCs w:val="26"/>
        </w:rPr>
        <w:t>Самостоятельная работа студентов по  дисциплине «Правовое обеспечение профессиональной деятельности» предполагает:</w:t>
      </w:r>
    </w:p>
    <w:p w:rsidR="00684F92" w:rsidRPr="0065152B" w:rsidRDefault="00684F92" w:rsidP="00684F92">
      <w:pPr>
        <w:numPr>
          <w:ilvl w:val="0"/>
          <w:numId w:val="10"/>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самостоятельный поиск ответов и необходимой информации по предложенным вопросам; </w:t>
      </w:r>
    </w:p>
    <w:p w:rsidR="00684F92" w:rsidRPr="0065152B" w:rsidRDefault="00684F92" w:rsidP="00684F92">
      <w:pPr>
        <w:numPr>
          <w:ilvl w:val="0"/>
          <w:numId w:val="10"/>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выполнение заданий для самостоятельной работы;</w:t>
      </w:r>
    </w:p>
    <w:p w:rsidR="00684F92" w:rsidRPr="0065152B" w:rsidRDefault="00684F92" w:rsidP="00684F92">
      <w:pPr>
        <w:numPr>
          <w:ilvl w:val="0"/>
          <w:numId w:val="10"/>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684F92" w:rsidRPr="0065152B" w:rsidRDefault="00684F92" w:rsidP="00684F92">
      <w:pPr>
        <w:numPr>
          <w:ilvl w:val="0"/>
          <w:numId w:val="10"/>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подготовка к контрольным работам по темам, предусмотренным программой дисциплины; </w:t>
      </w:r>
    </w:p>
    <w:p w:rsidR="00684F92" w:rsidRPr="0065152B" w:rsidRDefault="00684F92" w:rsidP="00684F92">
      <w:pPr>
        <w:numPr>
          <w:ilvl w:val="0"/>
          <w:numId w:val="10"/>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выполнение</w:t>
      </w:r>
      <w:r w:rsidRPr="0065152B">
        <w:rPr>
          <w:sz w:val="26"/>
          <w:szCs w:val="26"/>
        </w:rPr>
        <w:t xml:space="preserve"> </w:t>
      </w:r>
      <w:r w:rsidRPr="0065152B">
        <w:rPr>
          <w:rFonts w:ascii="Times New Roman" w:hAnsi="Times New Roman"/>
          <w:sz w:val="26"/>
          <w:szCs w:val="26"/>
        </w:rPr>
        <w:t>индивидуальных заданий  по отдельным темам дисциплины.</w:t>
      </w:r>
    </w:p>
    <w:p w:rsidR="00684F92" w:rsidRPr="0065152B" w:rsidRDefault="00684F92" w:rsidP="00684F92">
      <w:pPr>
        <w:spacing w:line="360" w:lineRule="auto"/>
        <w:jc w:val="both"/>
        <w:rPr>
          <w:rFonts w:ascii="Times New Roman" w:hAnsi="Times New Roman"/>
          <w:sz w:val="26"/>
          <w:szCs w:val="26"/>
        </w:rPr>
      </w:pPr>
      <w:r w:rsidRPr="0065152B">
        <w:rPr>
          <w:rFonts w:ascii="Times New Roman" w:hAnsi="Times New Roman"/>
          <w:sz w:val="26"/>
          <w:szCs w:val="26"/>
        </w:rPr>
        <w:t xml:space="preserve">Этапы самостоятельной работы студентов: </w:t>
      </w:r>
    </w:p>
    <w:p w:rsidR="00684F92" w:rsidRPr="0065152B" w:rsidRDefault="000C46D1" w:rsidP="00684F92">
      <w:pPr>
        <w:numPr>
          <w:ilvl w:val="0"/>
          <w:numId w:val="28"/>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Поиск </w:t>
      </w:r>
      <w:r w:rsidR="00684F92" w:rsidRPr="0065152B">
        <w:rPr>
          <w:rFonts w:ascii="Times New Roman" w:hAnsi="Times New Roman"/>
          <w:sz w:val="26"/>
          <w:szCs w:val="26"/>
        </w:rPr>
        <w:t xml:space="preserve">в литературе и изучение теоретического материала на предложенные преподавателем темы и вопросы; </w:t>
      </w:r>
    </w:p>
    <w:p w:rsidR="00684F92" w:rsidRPr="0065152B" w:rsidRDefault="000C46D1" w:rsidP="00684F92">
      <w:pPr>
        <w:numPr>
          <w:ilvl w:val="0"/>
          <w:numId w:val="28"/>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Осмысление </w:t>
      </w:r>
      <w:r w:rsidR="00684F92" w:rsidRPr="0065152B">
        <w:rPr>
          <w:rFonts w:ascii="Times New Roman" w:hAnsi="Times New Roman"/>
          <w:sz w:val="26"/>
          <w:szCs w:val="26"/>
        </w:rPr>
        <w:t>полученной информации из основной и дополнительной литературы;</w:t>
      </w:r>
    </w:p>
    <w:p w:rsidR="00684F92" w:rsidRPr="0065152B" w:rsidRDefault="000C46D1" w:rsidP="00684F92">
      <w:pPr>
        <w:numPr>
          <w:ilvl w:val="0"/>
          <w:numId w:val="28"/>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Освоение </w:t>
      </w:r>
      <w:r w:rsidR="00684F92" w:rsidRPr="0065152B">
        <w:rPr>
          <w:rFonts w:ascii="Times New Roman" w:hAnsi="Times New Roman"/>
          <w:sz w:val="26"/>
          <w:szCs w:val="26"/>
        </w:rPr>
        <w:t>терминов и понятий;</w:t>
      </w:r>
    </w:p>
    <w:p w:rsidR="00684F92" w:rsidRPr="0065152B" w:rsidRDefault="000C46D1" w:rsidP="00684F92">
      <w:pPr>
        <w:numPr>
          <w:ilvl w:val="0"/>
          <w:numId w:val="28"/>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Составление </w:t>
      </w:r>
      <w:r w:rsidR="00684F92" w:rsidRPr="0065152B">
        <w:rPr>
          <w:rFonts w:ascii="Times New Roman" w:hAnsi="Times New Roman"/>
          <w:sz w:val="26"/>
          <w:szCs w:val="26"/>
        </w:rPr>
        <w:t>плана ответа на каждый вопрос.</w:t>
      </w:r>
      <w:bookmarkStart w:id="0" w:name="_GoBack"/>
      <w:bookmarkEnd w:id="0"/>
    </w:p>
    <w:sectPr w:rsidR="00684F92" w:rsidRPr="0065152B" w:rsidSect="0065152B">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2B" w:rsidRDefault="0065152B" w:rsidP="0065152B">
      <w:pPr>
        <w:spacing w:after="0" w:line="240" w:lineRule="auto"/>
      </w:pPr>
      <w:r>
        <w:separator/>
      </w:r>
    </w:p>
  </w:endnote>
  <w:endnote w:type="continuationSeparator" w:id="0">
    <w:p w:rsidR="0065152B" w:rsidRDefault="0065152B" w:rsidP="0065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panose1 w:val="020B0603030804020204"/>
    <w:charset w:val="CC"/>
    <w:family w:val="swiss"/>
    <w:pitch w:val="variable"/>
    <w:sig w:usb0="E7002EFF" w:usb1="D200FDFF" w:usb2="0A24602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58573"/>
      <w:docPartObj>
        <w:docPartGallery w:val="Page Numbers (Bottom of Page)"/>
        <w:docPartUnique/>
      </w:docPartObj>
    </w:sdtPr>
    <w:sdtContent>
      <w:p w:rsidR="0065152B" w:rsidRDefault="0065152B">
        <w:pPr>
          <w:pStyle w:val="ab"/>
          <w:jc w:val="right"/>
        </w:pPr>
        <w:r>
          <w:fldChar w:fldCharType="begin"/>
        </w:r>
        <w:r>
          <w:instrText>PAGE   \* MERGEFORMAT</w:instrText>
        </w:r>
        <w:r>
          <w:fldChar w:fldCharType="separate"/>
        </w:r>
        <w:r>
          <w:t>2</w:t>
        </w:r>
        <w:r>
          <w:fldChar w:fldCharType="end"/>
        </w:r>
      </w:p>
    </w:sdtContent>
  </w:sdt>
  <w:p w:rsidR="0065152B" w:rsidRDefault="006515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2B" w:rsidRDefault="0065152B" w:rsidP="0065152B">
      <w:pPr>
        <w:spacing w:after="0" w:line="240" w:lineRule="auto"/>
      </w:pPr>
      <w:r>
        <w:separator/>
      </w:r>
    </w:p>
  </w:footnote>
  <w:footnote w:type="continuationSeparator" w:id="0">
    <w:p w:rsidR="0065152B" w:rsidRDefault="0065152B" w:rsidP="00651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801C7C"/>
    <w:multiLevelType w:val="hybridMultilevel"/>
    <w:tmpl w:val="DA2C71AE"/>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12C55"/>
    <w:multiLevelType w:val="hybridMultilevel"/>
    <w:tmpl w:val="C8E20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146A6639"/>
    <w:multiLevelType w:val="hybridMultilevel"/>
    <w:tmpl w:val="D870DE00"/>
    <w:lvl w:ilvl="0" w:tplc="90881B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730791"/>
    <w:multiLevelType w:val="hybridMultilevel"/>
    <w:tmpl w:val="E3D01ED2"/>
    <w:lvl w:ilvl="0" w:tplc="191A7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EE6E43"/>
    <w:multiLevelType w:val="hybridMultilevel"/>
    <w:tmpl w:val="AA36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7728C6"/>
    <w:multiLevelType w:val="hybridMultilevel"/>
    <w:tmpl w:val="FCD2A3F0"/>
    <w:lvl w:ilvl="0" w:tplc="C5FE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F17ABE"/>
    <w:multiLevelType w:val="hybridMultilevel"/>
    <w:tmpl w:val="1C60F4A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790458F"/>
    <w:multiLevelType w:val="hybridMultilevel"/>
    <w:tmpl w:val="5EB6C0B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8D1F47"/>
    <w:multiLevelType w:val="hybridMultilevel"/>
    <w:tmpl w:val="2D5EFB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C30161B"/>
    <w:multiLevelType w:val="hybridMultilevel"/>
    <w:tmpl w:val="9488BBE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F6B34"/>
    <w:multiLevelType w:val="hybridMultilevel"/>
    <w:tmpl w:val="EC0630B0"/>
    <w:lvl w:ilvl="0" w:tplc="0ECAB44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A76AC1"/>
    <w:multiLevelType w:val="hybridMultilevel"/>
    <w:tmpl w:val="F02C46A4"/>
    <w:lvl w:ilvl="0" w:tplc="6A90AE3E">
      <w:start w:val="1"/>
      <w:numFmt w:val="bullet"/>
      <w:lvlText w:val="–"/>
      <w:lvlJc w:val="left"/>
      <w:pPr>
        <w:ind w:left="1494" w:hanging="360"/>
      </w:pPr>
      <w:rPr>
        <w:rFonts w:ascii="Times New Roman" w:hAnsi="Times New Roman" w:hint="default"/>
        <w:color w:val="auto"/>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D946D6"/>
    <w:multiLevelType w:val="hybridMultilevel"/>
    <w:tmpl w:val="6F18711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0"/>
  </w:num>
  <w:num w:numId="2">
    <w:abstractNumId w:val="15"/>
  </w:num>
  <w:num w:numId="3">
    <w:abstractNumId w:val="14"/>
  </w:num>
  <w:num w:numId="4">
    <w:abstractNumId w:val="1"/>
  </w:num>
  <w:num w:numId="5">
    <w:abstractNumId w:val="26"/>
  </w:num>
  <w:num w:numId="6">
    <w:abstractNumId w:val="17"/>
  </w:num>
  <w:num w:numId="7">
    <w:abstractNumId w:val="16"/>
  </w:num>
  <w:num w:numId="8">
    <w:abstractNumId w:val="24"/>
  </w:num>
  <w:num w:numId="9">
    <w:abstractNumId w:val="10"/>
  </w:num>
  <w:num w:numId="10">
    <w:abstractNumId w:val="2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8"/>
  </w:num>
  <w:num w:numId="14">
    <w:abstractNumId w:val="13"/>
  </w:num>
  <w:num w:numId="15">
    <w:abstractNumId w:val="22"/>
  </w:num>
  <w:num w:numId="16">
    <w:abstractNumId w:val="20"/>
  </w:num>
  <w:num w:numId="17">
    <w:abstractNumId w:val="11"/>
  </w:num>
  <w:num w:numId="18">
    <w:abstractNumId w:val="2"/>
  </w:num>
  <w:num w:numId="19">
    <w:abstractNumId w:val="12"/>
  </w:num>
  <w:num w:numId="20">
    <w:abstractNumId w:val="3"/>
  </w:num>
  <w:num w:numId="21">
    <w:abstractNumId w:val="21"/>
  </w:num>
  <w:num w:numId="22">
    <w:abstractNumId w:val="0"/>
  </w:num>
  <w:num w:numId="23">
    <w:abstractNumId w:val="8"/>
  </w:num>
  <w:num w:numId="24">
    <w:abstractNumId w:val="19"/>
  </w:num>
  <w:num w:numId="25">
    <w:abstractNumId w:val="27"/>
  </w:num>
  <w:num w:numId="26">
    <w:abstractNumId w:val="29"/>
  </w:num>
  <w:num w:numId="27">
    <w:abstractNumId w:val="28"/>
  </w:num>
  <w:num w:numId="28">
    <w:abstractNumId w:val="4"/>
  </w:num>
  <w:num w:numId="29">
    <w:abstractNumId w:val="23"/>
  </w:num>
  <w:num w:numId="30">
    <w:abstractNumId w:val="9"/>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7F"/>
    <w:rsid w:val="0008327F"/>
    <w:rsid w:val="000C46D1"/>
    <w:rsid w:val="0012077E"/>
    <w:rsid w:val="001D74F4"/>
    <w:rsid w:val="001F4299"/>
    <w:rsid w:val="002E163C"/>
    <w:rsid w:val="00385A30"/>
    <w:rsid w:val="003E5983"/>
    <w:rsid w:val="004A011A"/>
    <w:rsid w:val="0065152B"/>
    <w:rsid w:val="00684F92"/>
    <w:rsid w:val="008331F3"/>
    <w:rsid w:val="00884DF3"/>
    <w:rsid w:val="008E79E3"/>
    <w:rsid w:val="00962C92"/>
    <w:rsid w:val="00977B70"/>
    <w:rsid w:val="00995139"/>
    <w:rsid w:val="009B32F0"/>
    <w:rsid w:val="009B3672"/>
    <w:rsid w:val="00C021C4"/>
    <w:rsid w:val="00CB5DD8"/>
    <w:rsid w:val="00F2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paragraph" w:styleId="5">
    <w:name w:val="heading 5"/>
    <w:basedOn w:val="a"/>
    <w:next w:val="a"/>
    <w:link w:val="50"/>
    <w:uiPriority w:val="9"/>
    <w:rsid w:val="002E163C"/>
    <w:pPr>
      <w:keepNext/>
      <w:keepLines/>
      <w:spacing w:before="220" w:after="40" w:line="240" w:lineRule="auto"/>
      <w:contextualSpacing/>
      <w:outlineLvl w:val="4"/>
    </w:pPr>
    <w:rPr>
      <w:rFonts w:ascii="Times New Roman" w:eastAsiaTheme="minorEastAsia" w:hAnsi="Times New Roman" w:cs="Times New Roman"/>
      <w:b/>
      <w:noProof w:val="0"/>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styleId="2">
    <w:name w:val="Body Text 2"/>
    <w:basedOn w:val="a"/>
    <w:link w:val="20"/>
    <w:rsid w:val="00684F92"/>
    <w:pPr>
      <w:spacing w:after="120" w:line="480" w:lineRule="auto"/>
      <w:jc w:val="both"/>
    </w:pPr>
    <w:rPr>
      <w:rFonts w:ascii="Times New Roman" w:eastAsia="Times New Roman" w:hAnsi="Times New Roman" w:cs="Times New Roman"/>
      <w:noProof w:val="0"/>
      <w:sz w:val="24"/>
      <w:szCs w:val="24"/>
      <w:lang w:eastAsia="ru-RU"/>
    </w:rPr>
  </w:style>
  <w:style w:type="character" w:customStyle="1" w:styleId="20">
    <w:name w:val="Основной текст 2 Знак"/>
    <w:basedOn w:val="a0"/>
    <w:link w:val="2"/>
    <w:rsid w:val="00684F92"/>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684F92"/>
    <w:pPr>
      <w:spacing w:before="240" w:after="60"/>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uiPriority w:val="10"/>
    <w:rsid w:val="00684F92"/>
    <w:rPr>
      <w:rFonts w:ascii="Cambria" w:eastAsia="Times New Roman" w:hAnsi="Cambria" w:cs="Times New Roman"/>
      <w:b/>
      <w:bCs/>
      <w:noProof/>
      <w:kern w:val="28"/>
      <w:sz w:val="32"/>
      <w:szCs w:val="32"/>
    </w:rPr>
  </w:style>
  <w:style w:type="character" w:customStyle="1" w:styleId="50">
    <w:name w:val="Заголовок 5 Знак"/>
    <w:basedOn w:val="a0"/>
    <w:link w:val="5"/>
    <w:uiPriority w:val="9"/>
    <w:rsid w:val="002E163C"/>
    <w:rPr>
      <w:rFonts w:ascii="Times New Roman" w:eastAsiaTheme="minorEastAsia" w:hAnsi="Times New Roman" w:cs="Times New Roman"/>
      <w:b/>
      <w:color w:val="000000"/>
      <w:lang w:eastAsia="ru-RU"/>
    </w:rPr>
  </w:style>
  <w:style w:type="paragraph" w:styleId="a9">
    <w:name w:val="header"/>
    <w:basedOn w:val="a"/>
    <w:link w:val="aa"/>
    <w:uiPriority w:val="99"/>
    <w:unhideWhenUsed/>
    <w:rsid w:val="006515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152B"/>
    <w:rPr>
      <w:rFonts w:ascii="Calibri" w:eastAsia="Calibri" w:hAnsi="Calibri" w:cs="Calibri"/>
      <w:noProof/>
    </w:rPr>
  </w:style>
  <w:style w:type="paragraph" w:styleId="ab">
    <w:name w:val="footer"/>
    <w:basedOn w:val="a"/>
    <w:link w:val="ac"/>
    <w:uiPriority w:val="99"/>
    <w:unhideWhenUsed/>
    <w:rsid w:val="006515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152B"/>
    <w:rPr>
      <w:rFonts w:ascii="Calibri" w:eastAsia="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paragraph" w:styleId="5">
    <w:name w:val="heading 5"/>
    <w:basedOn w:val="a"/>
    <w:next w:val="a"/>
    <w:link w:val="50"/>
    <w:uiPriority w:val="9"/>
    <w:rsid w:val="002E163C"/>
    <w:pPr>
      <w:keepNext/>
      <w:keepLines/>
      <w:spacing w:before="220" w:after="40" w:line="240" w:lineRule="auto"/>
      <w:contextualSpacing/>
      <w:outlineLvl w:val="4"/>
    </w:pPr>
    <w:rPr>
      <w:rFonts w:ascii="Times New Roman" w:eastAsiaTheme="minorEastAsia" w:hAnsi="Times New Roman" w:cs="Times New Roman"/>
      <w:b/>
      <w:noProof w:val="0"/>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styleId="2">
    <w:name w:val="Body Text 2"/>
    <w:basedOn w:val="a"/>
    <w:link w:val="20"/>
    <w:rsid w:val="00684F92"/>
    <w:pPr>
      <w:spacing w:after="120" w:line="480" w:lineRule="auto"/>
      <w:jc w:val="both"/>
    </w:pPr>
    <w:rPr>
      <w:rFonts w:ascii="Times New Roman" w:eastAsia="Times New Roman" w:hAnsi="Times New Roman" w:cs="Times New Roman"/>
      <w:noProof w:val="0"/>
      <w:sz w:val="24"/>
      <w:szCs w:val="24"/>
      <w:lang w:eastAsia="ru-RU"/>
    </w:rPr>
  </w:style>
  <w:style w:type="character" w:customStyle="1" w:styleId="20">
    <w:name w:val="Основной текст 2 Знак"/>
    <w:basedOn w:val="a0"/>
    <w:link w:val="2"/>
    <w:rsid w:val="00684F92"/>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684F92"/>
    <w:pPr>
      <w:spacing w:before="240" w:after="60"/>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uiPriority w:val="10"/>
    <w:rsid w:val="00684F92"/>
    <w:rPr>
      <w:rFonts w:ascii="Cambria" w:eastAsia="Times New Roman" w:hAnsi="Cambria" w:cs="Times New Roman"/>
      <w:b/>
      <w:bCs/>
      <w:noProof/>
      <w:kern w:val="28"/>
      <w:sz w:val="32"/>
      <w:szCs w:val="32"/>
    </w:rPr>
  </w:style>
  <w:style w:type="character" w:customStyle="1" w:styleId="50">
    <w:name w:val="Заголовок 5 Знак"/>
    <w:basedOn w:val="a0"/>
    <w:link w:val="5"/>
    <w:uiPriority w:val="9"/>
    <w:rsid w:val="002E163C"/>
    <w:rPr>
      <w:rFonts w:ascii="Times New Roman" w:eastAsiaTheme="minorEastAsia" w:hAnsi="Times New Roman" w:cs="Times New Roman"/>
      <w:b/>
      <w:color w:val="000000"/>
      <w:lang w:eastAsia="ru-RU"/>
    </w:rPr>
  </w:style>
  <w:style w:type="paragraph" w:styleId="a9">
    <w:name w:val="header"/>
    <w:basedOn w:val="a"/>
    <w:link w:val="aa"/>
    <w:uiPriority w:val="99"/>
    <w:unhideWhenUsed/>
    <w:rsid w:val="006515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152B"/>
    <w:rPr>
      <w:rFonts w:ascii="Calibri" w:eastAsia="Calibri" w:hAnsi="Calibri" w:cs="Calibri"/>
      <w:noProof/>
    </w:rPr>
  </w:style>
  <w:style w:type="paragraph" w:styleId="ab">
    <w:name w:val="footer"/>
    <w:basedOn w:val="a"/>
    <w:link w:val="ac"/>
    <w:uiPriority w:val="99"/>
    <w:unhideWhenUsed/>
    <w:rsid w:val="006515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152B"/>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Воложанина Виктория Юрьевна</cp:lastModifiedBy>
  <cp:revision>19</cp:revision>
  <cp:lastPrinted>2017-11-20T11:10:00Z</cp:lastPrinted>
  <dcterms:created xsi:type="dcterms:W3CDTF">2017-10-22T15:11:00Z</dcterms:created>
  <dcterms:modified xsi:type="dcterms:W3CDTF">2018-08-19T15:07:00Z</dcterms:modified>
</cp:coreProperties>
</file>